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77" w:rsidRPr="00D81A77" w:rsidRDefault="000A31A2" w:rsidP="00D81A77">
      <w:pPr>
        <w:pStyle w:val="Nzev"/>
        <w:contextualSpacing w:val="0"/>
      </w:pPr>
      <w:r>
        <w:t>Spisový a skartační řád</w:t>
      </w:r>
      <w:commentRangeStart w:id="0"/>
      <w:r w:rsidR="00D81A77">
        <w:t xml:space="preserve"> </w:t>
      </w:r>
      <w:commentRangeEnd w:id="0"/>
      <w:r w:rsidR="00E53896">
        <w:rPr>
          <w:rStyle w:val="Odkaznakoment"/>
          <w:rFonts w:asciiTheme="minorHAnsi" w:eastAsiaTheme="minorHAnsi" w:hAnsiTheme="minorHAnsi" w:cstheme="minorBidi"/>
          <w:b w:val="0"/>
          <w:lang w:eastAsia="en-US"/>
        </w:rPr>
        <w:commentReference w:id="0"/>
      </w:r>
      <w:sdt>
        <w:sdtPr>
          <w:rPr>
            <w:rFonts w:cs="Times New Roman"/>
            <w:i/>
            <w:color w:val="000000" w:themeColor="text1"/>
            <w:sz w:val="16"/>
            <w:szCs w:val="24"/>
          </w:rPr>
          <w:alias w:val="Název"/>
          <w:tag w:val=""/>
          <w:id w:val="-159268944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</w:p>
    <w:p w:rsidR="00D81A77" w:rsidRDefault="00D81A77" w:rsidP="00D81A77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br/>
      </w:r>
    </w:p>
    <w:p w:rsidR="00D81A77" w:rsidRPr="00011C37" w:rsidRDefault="00D81A77" w:rsidP="00D81A77">
      <w:pPr>
        <w:rPr>
          <w:rFonts w:ascii="Garamond" w:hAnsi="Garamond"/>
        </w:rPr>
      </w:pPr>
    </w:p>
    <w:p w:rsidR="00D81A77" w:rsidRPr="00011C37" w:rsidRDefault="00D81A77" w:rsidP="00D81A77">
      <w:pPr>
        <w:pStyle w:val="Podtitul"/>
        <w:ind w:left="0"/>
      </w:pPr>
      <w:r w:rsidRPr="00011C37">
        <w:t>vypracovan</w:t>
      </w:r>
      <w:r w:rsidR="00262E5A" w:rsidRPr="00011C37">
        <w:t>ý</w:t>
      </w:r>
      <w:r w:rsidRPr="00011C37">
        <w:t xml:space="preserve"> v 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</w:p>
    <w:p w:rsidR="00D81A77" w:rsidRDefault="00D81A77">
      <w:pPr>
        <w:rPr>
          <w:rFonts w:ascii="Garamond" w:hAnsi="Garamond"/>
          <w:b/>
          <w:sz w:val="24"/>
          <w:szCs w:val="24"/>
        </w:rPr>
      </w:pPr>
      <w:r w:rsidRPr="00011C37">
        <w:rPr>
          <w:rFonts w:ascii="Garamond" w:hAnsi="Garamond"/>
          <w:b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50947558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E2F50" w:rsidRPr="00CA5BDE" w:rsidRDefault="003E2F50">
          <w:pPr>
            <w:pStyle w:val="Nadpisobsahu"/>
            <w:rPr>
              <w:rFonts w:ascii="Garamond" w:hAnsi="Garamond"/>
              <w:b/>
              <w:color w:val="auto"/>
            </w:rPr>
          </w:pPr>
          <w:r w:rsidRPr="00CA5BDE">
            <w:rPr>
              <w:rFonts w:ascii="Garamond" w:hAnsi="Garamond"/>
              <w:b/>
              <w:color w:val="auto"/>
            </w:rPr>
            <w:t>Obsah</w:t>
          </w:r>
        </w:p>
        <w:p w:rsidR="00835D1E" w:rsidRDefault="00407C2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 w:rsidRPr="00407C2E">
            <w:rPr>
              <w:rFonts w:ascii="Garamond" w:hAnsi="Garamond"/>
            </w:rPr>
            <w:fldChar w:fldCharType="begin"/>
          </w:r>
          <w:r w:rsidR="003E2F50" w:rsidRPr="00CA5BDE">
            <w:rPr>
              <w:rFonts w:ascii="Garamond" w:hAnsi="Garamond"/>
            </w:rPr>
            <w:instrText xml:space="preserve"> TOC \o "1-3" \h \z \u </w:instrText>
          </w:r>
          <w:r w:rsidRPr="00407C2E">
            <w:rPr>
              <w:rFonts w:ascii="Garamond" w:hAnsi="Garamond"/>
            </w:rPr>
            <w:fldChar w:fldCharType="separate"/>
          </w:r>
          <w:hyperlink w:anchor="_Toc524443929" w:history="1">
            <w:r w:rsidR="00835D1E" w:rsidRPr="00806F20">
              <w:rPr>
                <w:rStyle w:val="Hypertextovodkaz"/>
                <w:noProof/>
              </w:rPr>
              <w:t>1</w:t>
            </w:r>
            <w:r w:rsidR="00835D1E">
              <w:rPr>
                <w:rFonts w:eastAsiaTheme="minorEastAsia"/>
                <w:noProof/>
                <w:lang w:eastAsia="cs-CZ"/>
              </w:rPr>
              <w:tab/>
            </w:r>
            <w:r w:rsidR="00835D1E" w:rsidRPr="00806F20">
              <w:rPr>
                <w:rStyle w:val="Hypertextovodkaz"/>
                <w:noProof/>
              </w:rPr>
              <w:t>Úvodní ustanovení</w:t>
            </w:r>
            <w:r w:rsidR="00835D1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5D1E">
              <w:rPr>
                <w:noProof/>
                <w:webHidden/>
              </w:rPr>
              <w:instrText xml:space="preserve"> PAGEREF _Toc524443929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D1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5D1E" w:rsidRDefault="00407C2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4443930" w:history="1">
            <w:r w:rsidR="00835D1E" w:rsidRPr="00806F20">
              <w:rPr>
                <w:rStyle w:val="Hypertextovodkaz"/>
                <w:noProof/>
              </w:rPr>
              <w:t>2</w:t>
            </w:r>
            <w:r w:rsidR="00835D1E">
              <w:rPr>
                <w:rFonts w:eastAsiaTheme="minorEastAsia"/>
                <w:noProof/>
                <w:lang w:eastAsia="cs-CZ"/>
              </w:rPr>
              <w:tab/>
            </w:r>
            <w:r w:rsidR="00835D1E" w:rsidRPr="00806F20">
              <w:rPr>
                <w:rStyle w:val="Hypertextovodkaz"/>
                <w:noProof/>
              </w:rPr>
              <w:t>Výkladová ustanovení</w:t>
            </w:r>
            <w:r w:rsidR="00835D1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5D1E">
              <w:rPr>
                <w:noProof/>
                <w:webHidden/>
              </w:rPr>
              <w:instrText xml:space="preserve"> PAGEREF _Toc524443930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D1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5D1E" w:rsidRDefault="00407C2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4443931" w:history="1">
            <w:r w:rsidR="00835D1E" w:rsidRPr="00806F20">
              <w:rPr>
                <w:rStyle w:val="Hypertextovodkaz"/>
                <w:noProof/>
              </w:rPr>
              <w:t>3</w:t>
            </w:r>
            <w:r w:rsidR="00835D1E">
              <w:rPr>
                <w:rFonts w:eastAsiaTheme="minorEastAsia"/>
                <w:noProof/>
                <w:lang w:eastAsia="cs-CZ"/>
              </w:rPr>
              <w:tab/>
            </w:r>
            <w:r w:rsidR="00835D1E" w:rsidRPr="00806F20">
              <w:rPr>
                <w:rStyle w:val="Hypertextovodkaz"/>
                <w:noProof/>
              </w:rPr>
              <w:t>Přijetí dokumentů</w:t>
            </w:r>
            <w:r w:rsidR="00835D1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5D1E">
              <w:rPr>
                <w:noProof/>
                <w:webHidden/>
              </w:rPr>
              <w:instrText xml:space="preserve"> PAGEREF _Toc524443931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D1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5D1E" w:rsidRDefault="00407C2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4443932" w:history="1">
            <w:r w:rsidR="00835D1E" w:rsidRPr="00806F20">
              <w:rPr>
                <w:rStyle w:val="Hypertextovodkaz"/>
                <w:noProof/>
              </w:rPr>
              <w:t>4</w:t>
            </w:r>
            <w:r w:rsidR="00835D1E">
              <w:rPr>
                <w:rFonts w:eastAsiaTheme="minorEastAsia"/>
                <w:noProof/>
                <w:lang w:eastAsia="cs-CZ"/>
              </w:rPr>
              <w:tab/>
            </w:r>
            <w:r w:rsidR="00835D1E" w:rsidRPr="00806F20">
              <w:rPr>
                <w:rStyle w:val="Hypertextovodkaz"/>
                <w:noProof/>
              </w:rPr>
              <w:t>Evidování dokumentů</w:t>
            </w:r>
            <w:r w:rsidR="00835D1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5D1E">
              <w:rPr>
                <w:noProof/>
                <w:webHidden/>
              </w:rPr>
              <w:instrText xml:space="preserve"> PAGEREF _Toc524443932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D1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5D1E" w:rsidRDefault="00407C2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4443933" w:history="1">
            <w:r w:rsidR="00835D1E" w:rsidRPr="00806F20">
              <w:rPr>
                <w:rStyle w:val="Hypertextovodkaz"/>
                <w:noProof/>
              </w:rPr>
              <w:t>5</w:t>
            </w:r>
            <w:r w:rsidR="00835D1E">
              <w:rPr>
                <w:rFonts w:eastAsiaTheme="minorEastAsia"/>
                <w:noProof/>
                <w:lang w:eastAsia="cs-CZ"/>
              </w:rPr>
              <w:tab/>
            </w:r>
            <w:r w:rsidR="00835D1E" w:rsidRPr="00806F20">
              <w:rPr>
                <w:rStyle w:val="Hypertextovodkaz"/>
                <w:noProof/>
              </w:rPr>
              <w:t>Vyhotovení dokumentů</w:t>
            </w:r>
            <w:r w:rsidR="00835D1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5D1E">
              <w:rPr>
                <w:noProof/>
                <w:webHidden/>
              </w:rPr>
              <w:instrText xml:space="preserve"> PAGEREF _Toc524443933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D1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5D1E" w:rsidRDefault="00407C2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4443934" w:history="1">
            <w:r w:rsidR="00835D1E" w:rsidRPr="00806F20">
              <w:rPr>
                <w:rStyle w:val="Hypertextovodkaz"/>
                <w:noProof/>
              </w:rPr>
              <w:t>6</w:t>
            </w:r>
            <w:r w:rsidR="00835D1E">
              <w:rPr>
                <w:rFonts w:eastAsiaTheme="minorEastAsia"/>
                <w:noProof/>
                <w:lang w:eastAsia="cs-CZ"/>
              </w:rPr>
              <w:tab/>
            </w:r>
            <w:r w:rsidR="00835D1E" w:rsidRPr="00806F20">
              <w:rPr>
                <w:rStyle w:val="Hypertextovodkaz"/>
                <w:noProof/>
              </w:rPr>
              <w:t>Odeslání dokumentů</w:t>
            </w:r>
            <w:r w:rsidR="00835D1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5D1E">
              <w:rPr>
                <w:noProof/>
                <w:webHidden/>
              </w:rPr>
              <w:instrText xml:space="preserve"> PAGEREF _Toc524443934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D1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5D1E" w:rsidRDefault="00407C2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4443935" w:history="1">
            <w:r w:rsidR="00835D1E" w:rsidRPr="00806F20">
              <w:rPr>
                <w:rStyle w:val="Hypertextovodkaz"/>
                <w:noProof/>
              </w:rPr>
              <w:t>7</w:t>
            </w:r>
            <w:r w:rsidR="00835D1E">
              <w:rPr>
                <w:rFonts w:eastAsiaTheme="minorEastAsia"/>
                <w:noProof/>
                <w:lang w:eastAsia="cs-CZ"/>
              </w:rPr>
              <w:tab/>
            </w:r>
            <w:r w:rsidR="00835D1E" w:rsidRPr="00806F20">
              <w:rPr>
                <w:rStyle w:val="Hypertextovodkaz"/>
                <w:noProof/>
              </w:rPr>
              <w:t>Uložení dokumentů</w:t>
            </w:r>
            <w:r w:rsidR="00835D1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5D1E">
              <w:rPr>
                <w:noProof/>
                <w:webHidden/>
              </w:rPr>
              <w:instrText xml:space="preserve"> PAGEREF _Toc524443935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D1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5D1E" w:rsidRDefault="00407C2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4443936" w:history="1">
            <w:r w:rsidR="00835D1E" w:rsidRPr="00806F20">
              <w:rPr>
                <w:rStyle w:val="Hypertextovodkaz"/>
                <w:noProof/>
              </w:rPr>
              <w:t>8</w:t>
            </w:r>
            <w:r w:rsidR="00835D1E">
              <w:rPr>
                <w:rFonts w:eastAsiaTheme="minorEastAsia"/>
                <w:noProof/>
                <w:lang w:eastAsia="cs-CZ"/>
              </w:rPr>
              <w:tab/>
            </w:r>
            <w:r w:rsidR="00835D1E" w:rsidRPr="00806F20">
              <w:rPr>
                <w:rStyle w:val="Hypertextovodkaz"/>
                <w:noProof/>
              </w:rPr>
              <w:t>Spisový a skartační plán</w:t>
            </w:r>
            <w:r w:rsidR="00835D1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5D1E">
              <w:rPr>
                <w:noProof/>
                <w:webHidden/>
              </w:rPr>
              <w:instrText xml:space="preserve"> PAGEREF _Toc524443936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D1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5D1E" w:rsidRDefault="00407C2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4443937" w:history="1">
            <w:r w:rsidR="00835D1E" w:rsidRPr="00806F20">
              <w:rPr>
                <w:rStyle w:val="Hypertextovodkaz"/>
                <w:noProof/>
              </w:rPr>
              <w:t>9</w:t>
            </w:r>
            <w:r w:rsidR="00835D1E">
              <w:rPr>
                <w:rFonts w:eastAsiaTheme="minorEastAsia"/>
                <w:noProof/>
                <w:lang w:eastAsia="cs-CZ"/>
              </w:rPr>
              <w:tab/>
            </w:r>
            <w:r w:rsidR="00835D1E" w:rsidRPr="00806F20">
              <w:rPr>
                <w:rStyle w:val="Hypertextovodkaz"/>
                <w:noProof/>
              </w:rPr>
              <w:t>Předmět skartačního řízení</w:t>
            </w:r>
            <w:r w:rsidR="00835D1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5D1E">
              <w:rPr>
                <w:noProof/>
                <w:webHidden/>
              </w:rPr>
              <w:instrText xml:space="preserve"> PAGEREF _Toc524443937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D1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5D1E" w:rsidRDefault="00407C2E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4443938" w:history="1">
            <w:r w:rsidR="00835D1E" w:rsidRPr="00806F20">
              <w:rPr>
                <w:rStyle w:val="Hypertextovodkaz"/>
                <w:noProof/>
              </w:rPr>
              <w:t>10</w:t>
            </w:r>
            <w:r w:rsidR="00835D1E">
              <w:rPr>
                <w:rFonts w:eastAsiaTheme="minorEastAsia"/>
                <w:noProof/>
                <w:lang w:eastAsia="cs-CZ"/>
              </w:rPr>
              <w:tab/>
            </w:r>
            <w:r w:rsidR="00835D1E" w:rsidRPr="00806F20">
              <w:rPr>
                <w:rStyle w:val="Hypertextovodkaz"/>
                <w:noProof/>
              </w:rPr>
              <w:t>Skartační řízení</w:t>
            </w:r>
            <w:r w:rsidR="00835D1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5D1E">
              <w:rPr>
                <w:noProof/>
                <w:webHidden/>
              </w:rPr>
              <w:instrText xml:space="preserve"> PAGEREF _Toc524443938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D1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5D1E" w:rsidRDefault="00407C2E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4443939" w:history="1">
            <w:r w:rsidR="00835D1E" w:rsidRPr="00806F20">
              <w:rPr>
                <w:rStyle w:val="Hypertextovodkaz"/>
                <w:noProof/>
              </w:rPr>
              <w:t>11</w:t>
            </w:r>
            <w:r w:rsidR="00835D1E">
              <w:rPr>
                <w:rFonts w:eastAsiaTheme="minorEastAsia"/>
                <w:noProof/>
                <w:lang w:eastAsia="cs-CZ"/>
              </w:rPr>
              <w:tab/>
            </w:r>
            <w:r w:rsidR="00835D1E" w:rsidRPr="00806F20">
              <w:rPr>
                <w:rStyle w:val="Hypertextovodkaz"/>
                <w:noProof/>
              </w:rPr>
              <w:t>Skartační řízení ve vztahu k dokumentům obsahujícím osobní údaje</w:t>
            </w:r>
            <w:r w:rsidR="00835D1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5D1E">
              <w:rPr>
                <w:noProof/>
                <w:webHidden/>
              </w:rPr>
              <w:instrText xml:space="preserve"> PAGEREF _Toc524443939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D1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5D1E" w:rsidRDefault="00407C2E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4443940" w:history="1">
            <w:r w:rsidR="00835D1E" w:rsidRPr="00806F20">
              <w:rPr>
                <w:rStyle w:val="Hypertextovodkaz"/>
                <w:noProof/>
              </w:rPr>
              <w:t>Závěrečná ustanovení</w:t>
            </w:r>
            <w:r w:rsidR="00835D1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5D1E">
              <w:rPr>
                <w:noProof/>
                <w:webHidden/>
              </w:rPr>
              <w:instrText xml:space="preserve"> PAGEREF _Toc524443940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D1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5D1E" w:rsidRDefault="00407C2E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4443941" w:history="1">
            <w:r w:rsidR="00835D1E" w:rsidRPr="00806F20">
              <w:rPr>
                <w:rStyle w:val="Hypertextovodkaz"/>
                <w:noProof/>
              </w:rPr>
              <w:t>Příloha č. 1: Předávací protokol dokumentů A/S k uložení do spisovny/archivu</w:t>
            </w:r>
            <w:r w:rsidR="00835D1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5D1E">
              <w:rPr>
                <w:noProof/>
                <w:webHidden/>
              </w:rPr>
              <w:instrText xml:space="preserve"> PAGEREF _Toc524443941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D1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2F50" w:rsidRDefault="00407C2E">
          <w:r w:rsidRPr="00CA5BDE">
            <w:rPr>
              <w:rFonts w:ascii="Garamond" w:hAnsi="Garamond"/>
              <w:b/>
              <w:bCs/>
            </w:rPr>
            <w:fldChar w:fldCharType="end"/>
          </w:r>
        </w:p>
      </w:sdtContent>
    </w:sdt>
    <w:p w:rsidR="003E2F50" w:rsidRDefault="003E2F50">
      <w:pPr>
        <w:rPr>
          <w:rFonts w:ascii="Garamond" w:hAnsi="Garamond"/>
          <w:b/>
          <w:sz w:val="24"/>
          <w:szCs w:val="24"/>
        </w:rPr>
      </w:pPr>
    </w:p>
    <w:p w:rsidR="003E2F50" w:rsidRDefault="003E2F50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:rsidR="00801786" w:rsidRPr="00011C37" w:rsidRDefault="00801786" w:rsidP="00801786">
      <w:pPr>
        <w:pStyle w:val="Nadpis1"/>
        <w:numPr>
          <w:ilvl w:val="0"/>
          <w:numId w:val="11"/>
        </w:numPr>
      </w:pPr>
      <w:bookmarkStart w:id="1" w:name="_Toc524443929"/>
      <w:r w:rsidRPr="00011C37">
        <w:lastRenderedPageBreak/>
        <w:t>Úvodní ustanovení</w:t>
      </w:r>
      <w:bookmarkEnd w:id="1"/>
    </w:p>
    <w:p w:rsidR="000C5609" w:rsidRPr="00011C37" w:rsidRDefault="004F7688" w:rsidP="006B5717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011C37">
        <w:rPr>
          <w:szCs w:val="24"/>
        </w:rPr>
        <w:t xml:space="preserve">Tento skartační řád upravuje postup při </w:t>
      </w:r>
      <w:r w:rsidR="00B41D7C" w:rsidRPr="00011C37">
        <w:rPr>
          <w:szCs w:val="24"/>
        </w:rPr>
        <w:t>manipulaci</w:t>
      </w:r>
      <w:r w:rsidR="0027639B" w:rsidRPr="00011C37">
        <w:rPr>
          <w:szCs w:val="24"/>
        </w:rPr>
        <w:t xml:space="preserve"> s </w:t>
      </w:r>
      <w:r w:rsidR="000C5609" w:rsidRPr="00011C37">
        <w:rPr>
          <w:szCs w:val="24"/>
        </w:rPr>
        <w:t>dokumenty obsahujícími osobní údaje</w:t>
      </w:r>
      <w:r w:rsidR="00BD0AFF">
        <w:rPr>
          <w:szCs w:val="24"/>
        </w:rPr>
        <w:t xml:space="preserve"> (dále jen „</w:t>
      </w:r>
      <w:r w:rsidR="00AF6042" w:rsidRPr="00011C37">
        <w:rPr>
          <w:szCs w:val="24"/>
        </w:rPr>
        <w:t>dokumenty“)</w:t>
      </w:r>
      <w:r w:rsidR="00B41D7C" w:rsidRPr="00011C37">
        <w:rPr>
          <w:szCs w:val="24"/>
        </w:rPr>
        <w:t>, se kterými je nakládáno v rámci vyvíjení činnosti</w:t>
      </w:r>
      <w:r w:rsidR="00AF6042" w:rsidRPr="00011C37">
        <w:rPr>
          <w:szCs w:val="24"/>
        </w:rPr>
        <w:t xml:space="preserve">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-631089839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="00B41D7C" w:rsidRPr="0076178E">
        <w:rPr>
          <w:szCs w:val="24"/>
        </w:rPr>
        <w:t>,</w:t>
      </w:r>
      <w:r w:rsidR="00B41D7C" w:rsidRPr="00BD0AFF">
        <w:rPr>
          <w:szCs w:val="24"/>
        </w:rPr>
        <w:t xml:space="preserve"> se sídlem </w:t>
      </w:r>
      <w:commentRangeStart w:id="2"/>
      <w:r w:rsidR="00B41D7C" w:rsidRPr="00011C37">
        <w:rPr>
          <w:szCs w:val="24"/>
          <w:highlight w:val="yellow"/>
        </w:rPr>
        <w:t xml:space="preserve">________ </w:t>
      </w:r>
      <w:commentRangeEnd w:id="2"/>
      <w:r w:rsidR="00332288">
        <w:rPr>
          <w:rStyle w:val="Odkaznakoment"/>
          <w:rFonts w:asciiTheme="minorHAnsi" w:hAnsiTheme="minorHAnsi"/>
        </w:rPr>
        <w:commentReference w:id="2"/>
      </w:r>
      <w:r w:rsidR="00AF6042" w:rsidRPr="00011C37">
        <w:rPr>
          <w:szCs w:val="24"/>
          <w:highlight w:val="yellow"/>
        </w:rPr>
        <w:t>(</w:t>
      </w:r>
      <w:r w:rsidR="002128DC">
        <w:rPr>
          <w:szCs w:val="24"/>
        </w:rPr>
        <w:t>dále jen „</w:t>
      </w:r>
      <w:sdt>
        <w:sdtPr>
          <w:rPr>
            <w:rFonts w:cs="Times New Roman"/>
            <w:color w:val="000000" w:themeColor="text1"/>
            <w:szCs w:val="24"/>
          </w:rPr>
          <w:alias w:val="Název"/>
          <w:tag w:val=""/>
          <w:id w:val="-77840878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13B61">
            <w:rPr>
              <w:rFonts w:cs="Times New Roman"/>
              <w:color w:val="000000" w:themeColor="text1"/>
              <w:szCs w:val="24"/>
            </w:rPr>
            <w:t>spolek</w:t>
          </w:r>
        </w:sdtContent>
      </w:sdt>
      <w:r w:rsidR="00AF6042" w:rsidRPr="00011C37">
        <w:rPr>
          <w:szCs w:val="24"/>
        </w:rPr>
        <w:t xml:space="preserve">“) </w:t>
      </w:r>
    </w:p>
    <w:p w:rsidR="00B41D7C" w:rsidRPr="00011C37" w:rsidRDefault="00B41D7C" w:rsidP="006B5717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011C37">
        <w:rPr>
          <w:szCs w:val="24"/>
        </w:rPr>
        <w:t>V rámci skartačního řízení dochází k vyřazení určitého dokumentu z archivu, bez tohoto řízení není možné žádný dokument vyřadit.</w:t>
      </w:r>
    </w:p>
    <w:p w:rsidR="00B41D7C" w:rsidRPr="00011C37" w:rsidRDefault="00B41D7C" w:rsidP="006B5717">
      <w:pPr>
        <w:pStyle w:val="Odstavecseseznamem"/>
        <w:numPr>
          <w:ilvl w:val="0"/>
          <w:numId w:val="1"/>
        </w:numPr>
        <w:jc w:val="both"/>
        <w:rPr>
          <w:szCs w:val="24"/>
        </w:rPr>
      </w:pPr>
      <w:commentRangeStart w:id="3"/>
      <w:r w:rsidRPr="00011C37">
        <w:rPr>
          <w:szCs w:val="24"/>
        </w:rPr>
        <w:t xml:space="preserve">Spisový a skartační plán je </w:t>
      </w:r>
      <w:r w:rsidR="00DA28D4">
        <w:rPr>
          <w:szCs w:val="24"/>
        </w:rPr>
        <w:t>přílohou</w:t>
      </w:r>
      <w:r w:rsidRPr="00011C37">
        <w:rPr>
          <w:szCs w:val="24"/>
        </w:rPr>
        <w:t xml:space="preserve"> spisového a skartačního řádu. Tento plán obsahuje soupis dokumentů, které jsou rozděleny do jednotlivých skupin podle skartačních znaků a skartačních lhůt.</w:t>
      </w:r>
      <w:commentRangeEnd w:id="3"/>
      <w:r w:rsidR="00835D1E">
        <w:rPr>
          <w:rStyle w:val="Odkaznakoment"/>
          <w:rFonts w:asciiTheme="minorHAnsi" w:hAnsiTheme="minorHAnsi"/>
        </w:rPr>
        <w:commentReference w:id="3"/>
      </w:r>
    </w:p>
    <w:p w:rsidR="0048231B" w:rsidRPr="00011C37" w:rsidRDefault="0048231B" w:rsidP="006B5717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011C37">
        <w:rPr>
          <w:szCs w:val="24"/>
        </w:rPr>
        <w:t xml:space="preserve">Tímto spisovým a skartačním plánem jsou </w:t>
      </w:r>
      <w:r w:rsidR="008F2CE3" w:rsidRPr="00011C37">
        <w:rPr>
          <w:szCs w:val="24"/>
        </w:rPr>
        <w:t xml:space="preserve">povinni se řídit všichni zaměstnanci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-1865052962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="0076178E" w:rsidRPr="00011C37">
        <w:rPr>
          <w:szCs w:val="24"/>
        </w:rPr>
        <w:t xml:space="preserve"> </w:t>
      </w:r>
      <w:r w:rsidR="008F2CE3" w:rsidRPr="00011C37">
        <w:rPr>
          <w:szCs w:val="24"/>
        </w:rPr>
        <w:t xml:space="preserve">a za jeho dodržování </w:t>
      </w:r>
      <w:r w:rsidR="00795783">
        <w:rPr>
          <w:szCs w:val="24"/>
        </w:rPr>
        <w:t>je odpovědný</w:t>
      </w:r>
      <w:r w:rsidR="00C13B61">
        <w:rPr>
          <w:szCs w:val="24"/>
        </w:rPr>
        <w:t xml:space="preserve"> </w:t>
      </w:r>
      <w:commentRangeStart w:id="4"/>
      <w:r w:rsidR="00C13B61" w:rsidRPr="00011C37">
        <w:rPr>
          <w:szCs w:val="24"/>
          <w:highlight w:val="yellow"/>
        </w:rPr>
        <w:t>__________</w:t>
      </w:r>
      <w:r w:rsidR="00C13B61">
        <w:rPr>
          <w:szCs w:val="24"/>
          <w:highlight w:val="yellow"/>
        </w:rPr>
        <w:t>,</w:t>
      </w:r>
      <w:r w:rsidR="00C13B61" w:rsidRPr="00795783">
        <w:rPr>
          <w:szCs w:val="24"/>
        </w:rPr>
        <w:t xml:space="preserve"> předseda </w:t>
      </w:r>
      <w:r w:rsidR="00C13B61">
        <w:rPr>
          <w:szCs w:val="24"/>
        </w:rPr>
        <w:t>spolku</w:t>
      </w:r>
      <w:r w:rsidR="00C13B61" w:rsidRPr="00795783">
        <w:rPr>
          <w:szCs w:val="24"/>
        </w:rPr>
        <w:t>.</w:t>
      </w:r>
      <w:commentRangeEnd w:id="4"/>
      <w:r w:rsidR="00C13B61">
        <w:rPr>
          <w:rStyle w:val="Odkaznakoment"/>
          <w:rFonts w:asciiTheme="minorHAnsi" w:hAnsiTheme="minorHAnsi"/>
        </w:rPr>
        <w:commentReference w:id="4"/>
      </w:r>
    </w:p>
    <w:p w:rsidR="004F7688" w:rsidRPr="00011C37" w:rsidRDefault="009A75B5" w:rsidP="006B5717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011C37">
        <w:rPr>
          <w:szCs w:val="24"/>
        </w:rPr>
        <w:t>Na základě tohoto posouzení se rozhoduje, zda</w:t>
      </w:r>
      <w:r w:rsidR="000C5609" w:rsidRPr="00011C37">
        <w:rPr>
          <w:szCs w:val="24"/>
        </w:rPr>
        <w:t xml:space="preserve"> dokumenty jsou</w:t>
      </w:r>
      <w:r w:rsidRPr="00011C37">
        <w:rPr>
          <w:szCs w:val="24"/>
        </w:rPr>
        <w:t>:</w:t>
      </w:r>
    </w:p>
    <w:p w:rsidR="009A75B5" w:rsidRPr="00011C37" w:rsidRDefault="009A75B5" w:rsidP="009A75B5">
      <w:pPr>
        <w:pStyle w:val="Odstavecseseznamem"/>
        <w:numPr>
          <w:ilvl w:val="0"/>
          <w:numId w:val="2"/>
        </w:numPr>
        <w:jc w:val="both"/>
        <w:rPr>
          <w:szCs w:val="24"/>
        </w:rPr>
      </w:pPr>
      <w:r w:rsidRPr="00011C37">
        <w:rPr>
          <w:szCs w:val="24"/>
        </w:rPr>
        <w:t>důležité s trvalou dokumentární hodnotou a následně zařazeny mezi archiválie</w:t>
      </w:r>
    </w:p>
    <w:p w:rsidR="009A75B5" w:rsidRPr="00011C37" w:rsidRDefault="00603480" w:rsidP="009A75B5">
      <w:pPr>
        <w:pStyle w:val="Odstavecseseznamem"/>
        <w:numPr>
          <w:ilvl w:val="0"/>
          <w:numId w:val="2"/>
        </w:numPr>
        <w:jc w:val="both"/>
        <w:rPr>
          <w:szCs w:val="24"/>
        </w:rPr>
      </w:pPr>
      <w:r w:rsidRPr="00011C37">
        <w:rPr>
          <w:szCs w:val="24"/>
        </w:rPr>
        <w:t>nedůležité a mohou být zničeny.</w:t>
      </w:r>
    </w:p>
    <w:p w:rsidR="00CF1678" w:rsidRPr="00011C37" w:rsidRDefault="00CF1678" w:rsidP="00CF1678">
      <w:pPr>
        <w:jc w:val="both"/>
        <w:rPr>
          <w:rFonts w:ascii="Garamond" w:hAnsi="Garamond"/>
          <w:sz w:val="24"/>
          <w:szCs w:val="24"/>
        </w:rPr>
      </w:pPr>
    </w:p>
    <w:p w:rsidR="00F627E3" w:rsidRPr="00011C37" w:rsidRDefault="00F627E3" w:rsidP="00801786">
      <w:pPr>
        <w:pStyle w:val="Nadpis1"/>
        <w:numPr>
          <w:ilvl w:val="0"/>
          <w:numId w:val="11"/>
        </w:numPr>
      </w:pPr>
      <w:bookmarkStart w:id="5" w:name="_Toc524443930"/>
      <w:r w:rsidRPr="00011C37">
        <w:t>Výkladová ustanovení</w:t>
      </w:r>
      <w:bookmarkEnd w:id="5"/>
    </w:p>
    <w:p w:rsidR="004F6885" w:rsidRPr="00011C37" w:rsidRDefault="004F6885" w:rsidP="00E972D2">
      <w:pPr>
        <w:pStyle w:val="Odstavecseseznamem"/>
        <w:numPr>
          <w:ilvl w:val="0"/>
          <w:numId w:val="10"/>
        </w:numPr>
        <w:jc w:val="both"/>
        <w:rPr>
          <w:szCs w:val="24"/>
        </w:rPr>
      </w:pPr>
      <w:r w:rsidRPr="00011C37">
        <w:rPr>
          <w:b/>
          <w:szCs w:val="24"/>
        </w:rPr>
        <w:t xml:space="preserve">Archiv </w:t>
      </w:r>
      <w:r w:rsidRPr="00011C37">
        <w:rPr>
          <w:szCs w:val="24"/>
        </w:rPr>
        <w:t>je místnost sloužící k uložení dokumentů, které mají trvalou hodnotu a z určitých důvodů je jejich uložení nutné.</w:t>
      </w:r>
    </w:p>
    <w:p w:rsidR="004F6885" w:rsidRPr="00011C37" w:rsidRDefault="004F6885" w:rsidP="00E972D2">
      <w:pPr>
        <w:pStyle w:val="Odstavecseseznamem"/>
        <w:numPr>
          <w:ilvl w:val="0"/>
          <w:numId w:val="10"/>
        </w:numPr>
        <w:jc w:val="both"/>
        <w:rPr>
          <w:szCs w:val="24"/>
        </w:rPr>
      </w:pPr>
      <w:r w:rsidRPr="00011C37">
        <w:rPr>
          <w:b/>
          <w:szCs w:val="24"/>
        </w:rPr>
        <w:t>Archiválie</w:t>
      </w:r>
      <w:r w:rsidRPr="00011C37">
        <w:rPr>
          <w:szCs w:val="24"/>
        </w:rPr>
        <w:t xml:space="preserve"> je dokument, který vznikl z provozní činnosti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1302261993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="0076178E" w:rsidRPr="00011C37">
        <w:rPr>
          <w:szCs w:val="24"/>
        </w:rPr>
        <w:t xml:space="preserve"> </w:t>
      </w:r>
      <w:r w:rsidRPr="00011C37">
        <w:rPr>
          <w:szCs w:val="24"/>
        </w:rPr>
        <w:t>a je uchováván v archivu.</w:t>
      </w:r>
    </w:p>
    <w:p w:rsidR="004F6885" w:rsidRPr="00011C37" w:rsidRDefault="004F6885" w:rsidP="00E972D2">
      <w:pPr>
        <w:pStyle w:val="Odstavecseseznamem"/>
        <w:numPr>
          <w:ilvl w:val="0"/>
          <w:numId w:val="10"/>
        </w:numPr>
        <w:jc w:val="both"/>
        <w:rPr>
          <w:szCs w:val="24"/>
        </w:rPr>
      </w:pPr>
      <w:r w:rsidRPr="00011C37">
        <w:rPr>
          <w:b/>
          <w:szCs w:val="24"/>
        </w:rPr>
        <w:t>Dokument</w:t>
      </w:r>
      <w:r w:rsidRPr="00011C37">
        <w:rPr>
          <w:szCs w:val="24"/>
        </w:rPr>
        <w:t xml:space="preserve"> je jakýkoliv písemný, obrazový, zvukový, elektronický nebo jiný záznam.</w:t>
      </w:r>
    </w:p>
    <w:p w:rsidR="004F6885" w:rsidRPr="00011C37" w:rsidRDefault="004F6885" w:rsidP="008657A5">
      <w:pPr>
        <w:pStyle w:val="Odstavecseseznamem"/>
        <w:numPr>
          <w:ilvl w:val="0"/>
          <w:numId w:val="10"/>
        </w:numPr>
        <w:jc w:val="both"/>
        <w:rPr>
          <w:szCs w:val="24"/>
        </w:rPr>
      </w:pPr>
      <w:r w:rsidRPr="00011C37">
        <w:rPr>
          <w:b/>
          <w:szCs w:val="24"/>
        </w:rPr>
        <w:t>GDPR</w:t>
      </w:r>
      <w:r w:rsidRPr="00011C37">
        <w:rPr>
          <w:szCs w:val="24"/>
        </w:rPr>
        <w:t xml:space="preserve"> je Nařízení Evropského parlamentu a Rady (EU) 2016/679 z 27. dubna 2016 o ochraně fyzických osob v souvislosti se zpracováním osobních údajů a o volném pohybu těchto údajů a o zrušení směrnice 95/46/ES (obecné nařízení o ochraně osobních údajů).</w:t>
      </w:r>
    </w:p>
    <w:p w:rsidR="004F6885" w:rsidRPr="00011C37" w:rsidRDefault="004F6885" w:rsidP="00E972D2">
      <w:pPr>
        <w:pStyle w:val="Odstavecseseznamem"/>
        <w:numPr>
          <w:ilvl w:val="0"/>
          <w:numId w:val="10"/>
        </w:numPr>
        <w:jc w:val="both"/>
        <w:rPr>
          <w:szCs w:val="24"/>
        </w:rPr>
      </w:pPr>
      <w:r w:rsidRPr="00011C37">
        <w:rPr>
          <w:b/>
          <w:szCs w:val="24"/>
        </w:rPr>
        <w:t>Skartační lhůta</w:t>
      </w:r>
      <w:r w:rsidRPr="00011C37">
        <w:rPr>
          <w:szCs w:val="24"/>
        </w:rPr>
        <w:t xml:space="preserve"> je doba, po kterou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341130813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="0076178E" w:rsidRPr="00011C37">
        <w:rPr>
          <w:szCs w:val="24"/>
        </w:rPr>
        <w:t xml:space="preserve"> </w:t>
      </w:r>
      <w:r w:rsidRPr="00011C37">
        <w:rPr>
          <w:szCs w:val="24"/>
        </w:rPr>
        <w:t>dokument ukládá. Počíná běžet vždy 1. den v roce následujícím po vyřízení dokumentu nebo uzavření spisu.</w:t>
      </w:r>
    </w:p>
    <w:p w:rsidR="004F6885" w:rsidRPr="00011C37" w:rsidRDefault="004F6885" w:rsidP="00E972D2">
      <w:pPr>
        <w:pStyle w:val="Odstavecseseznamem"/>
        <w:numPr>
          <w:ilvl w:val="0"/>
          <w:numId w:val="10"/>
        </w:numPr>
        <w:jc w:val="both"/>
        <w:rPr>
          <w:szCs w:val="24"/>
        </w:rPr>
      </w:pPr>
      <w:r w:rsidRPr="00011C37">
        <w:rPr>
          <w:b/>
          <w:szCs w:val="24"/>
        </w:rPr>
        <w:t>Skartační řízení</w:t>
      </w:r>
      <w:r w:rsidRPr="00011C37">
        <w:rPr>
          <w:szCs w:val="24"/>
        </w:rPr>
        <w:t xml:space="preserve"> je postup, ve kterém dochází k posouzení potřebnosti dokumentu pro další činnost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633060342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Pr="00011C37">
        <w:rPr>
          <w:szCs w:val="24"/>
        </w:rPr>
        <w:t>.</w:t>
      </w:r>
    </w:p>
    <w:p w:rsidR="004F6885" w:rsidRPr="00011C37" w:rsidRDefault="004F6885" w:rsidP="00E972D2">
      <w:pPr>
        <w:pStyle w:val="Odstavecseseznamem"/>
        <w:numPr>
          <w:ilvl w:val="0"/>
          <w:numId w:val="6"/>
        </w:numPr>
        <w:jc w:val="both"/>
        <w:rPr>
          <w:szCs w:val="24"/>
        </w:rPr>
      </w:pPr>
      <w:r w:rsidRPr="00011C37">
        <w:rPr>
          <w:b/>
          <w:szCs w:val="24"/>
        </w:rPr>
        <w:t>skartační znak A</w:t>
      </w:r>
      <w:r w:rsidR="006B0D60">
        <w:rPr>
          <w:szCs w:val="24"/>
        </w:rPr>
        <w:t xml:space="preserve"> („</w:t>
      </w:r>
      <w:r w:rsidRPr="00011C37">
        <w:rPr>
          <w:szCs w:val="24"/>
        </w:rPr>
        <w:t>archiv“) - označuje dokumenty trvalé hodnoty, navržené k uložení do archivu;</w:t>
      </w:r>
    </w:p>
    <w:p w:rsidR="004F6885" w:rsidRPr="00011C37" w:rsidRDefault="004F6885" w:rsidP="00E972D2">
      <w:pPr>
        <w:pStyle w:val="Odstavecseseznamem"/>
        <w:numPr>
          <w:ilvl w:val="0"/>
          <w:numId w:val="6"/>
        </w:numPr>
        <w:jc w:val="both"/>
        <w:rPr>
          <w:szCs w:val="24"/>
        </w:rPr>
      </w:pPr>
      <w:r w:rsidRPr="00011C37">
        <w:rPr>
          <w:b/>
          <w:szCs w:val="24"/>
        </w:rPr>
        <w:t>skartační znak S</w:t>
      </w:r>
      <w:r w:rsidR="006B0D60">
        <w:rPr>
          <w:szCs w:val="24"/>
        </w:rPr>
        <w:t xml:space="preserve"> („</w:t>
      </w:r>
      <w:r w:rsidRPr="00011C37">
        <w:rPr>
          <w:szCs w:val="24"/>
        </w:rPr>
        <w:t>skart“) - označuje dokumenty, které mohou být po uplynutí skartační lhůty a po vydání skartačního povolení zničeny</w:t>
      </w:r>
      <w:r w:rsidR="007C05D3">
        <w:rPr>
          <w:szCs w:val="24"/>
        </w:rPr>
        <w:t xml:space="preserve"> pověřeným pracovníkem</w:t>
      </w:r>
      <w:r w:rsidRPr="00011C37">
        <w:rPr>
          <w:szCs w:val="24"/>
        </w:rPr>
        <w:t>;</w:t>
      </w:r>
    </w:p>
    <w:p w:rsidR="004F6885" w:rsidRPr="00011C37" w:rsidRDefault="004F6885" w:rsidP="00E972D2">
      <w:pPr>
        <w:pStyle w:val="Odstavecseseznamem"/>
        <w:numPr>
          <w:ilvl w:val="0"/>
          <w:numId w:val="6"/>
        </w:numPr>
        <w:jc w:val="both"/>
        <w:rPr>
          <w:szCs w:val="24"/>
        </w:rPr>
      </w:pPr>
      <w:r w:rsidRPr="00011C37">
        <w:rPr>
          <w:b/>
          <w:szCs w:val="24"/>
        </w:rPr>
        <w:t>skartační znak V</w:t>
      </w:r>
      <w:r w:rsidR="006B0D60">
        <w:rPr>
          <w:szCs w:val="24"/>
        </w:rPr>
        <w:t xml:space="preserve"> („</w:t>
      </w:r>
      <w:r w:rsidRPr="00011C37">
        <w:rPr>
          <w:szCs w:val="24"/>
        </w:rPr>
        <w:t>výběr“) - označuje dokumenty, které budou ve skartačním řízení posouzeny a rozděleny mezi dokumenty se skartačním znakem „A“ nebo mezi dokumenty se skartačním znakem „S“.</w:t>
      </w:r>
    </w:p>
    <w:p w:rsidR="004F6885" w:rsidRPr="00011C37" w:rsidRDefault="004F6885" w:rsidP="00E972D2">
      <w:pPr>
        <w:pStyle w:val="Odstavecseseznamem"/>
        <w:numPr>
          <w:ilvl w:val="0"/>
          <w:numId w:val="10"/>
        </w:numPr>
        <w:jc w:val="both"/>
        <w:rPr>
          <w:szCs w:val="24"/>
        </w:rPr>
      </w:pPr>
      <w:r w:rsidRPr="00011C37">
        <w:rPr>
          <w:b/>
          <w:szCs w:val="24"/>
        </w:rPr>
        <w:t>Skartační znaky</w:t>
      </w:r>
      <w:r w:rsidRPr="00011C37">
        <w:rPr>
          <w:szCs w:val="24"/>
        </w:rPr>
        <w:t xml:space="preserve"> jsou určovatele toho, jak má </w:t>
      </w:r>
      <w:r w:rsidR="00332288" w:rsidRPr="00011C37">
        <w:rPr>
          <w:szCs w:val="24"/>
        </w:rPr>
        <w:t>b</w:t>
      </w:r>
      <w:r w:rsidR="00332288">
        <w:rPr>
          <w:szCs w:val="24"/>
        </w:rPr>
        <w:t>ýt</w:t>
      </w:r>
      <w:r w:rsidR="00332288" w:rsidRPr="00011C37">
        <w:rPr>
          <w:szCs w:val="24"/>
        </w:rPr>
        <w:t xml:space="preserve"> </w:t>
      </w:r>
      <w:r w:rsidRPr="00011C37">
        <w:rPr>
          <w:szCs w:val="24"/>
        </w:rPr>
        <w:t>s dokumenty naloženo po uplynutí skartačních lhůt.</w:t>
      </w:r>
    </w:p>
    <w:p w:rsidR="004F6885" w:rsidRPr="00011C37" w:rsidRDefault="004F6885" w:rsidP="00E972D2">
      <w:pPr>
        <w:pStyle w:val="Odstavecseseznamem"/>
        <w:numPr>
          <w:ilvl w:val="0"/>
          <w:numId w:val="10"/>
        </w:numPr>
        <w:jc w:val="both"/>
        <w:rPr>
          <w:szCs w:val="24"/>
        </w:rPr>
      </w:pPr>
      <w:r w:rsidRPr="00011C37">
        <w:rPr>
          <w:b/>
          <w:szCs w:val="24"/>
        </w:rPr>
        <w:t>Spis</w:t>
      </w:r>
      <w:r w:rsidRPr="00011C37">
        <w:rPr>
          <w:szCs w:val="24"/>
        </w:rPr>
        <w:t xml:space="preserve"> je soubor dokumentů vzniklý v dané věci.</w:t>
      </w:r>
    </w:p>
    <w:p w:rsidR="004F6885" w:rsidRPr="00011C37" w:rsidRDefault="004F6885" w:rsidP="00E972D2">
      <w:pPr>
        <w:pStyle w:val="Odstavecseseznamem"/>
        <w:numPr>
          <w:ilvl w:val="0"/>
          <w:numId w:val="10"/>
        </w:numPr>
        <w:jc w:val="both"/>
        <w:rPr>
          <w:szCs w:val="24"/>
        </w:rPr>
      </w:pPr>
      <w:r w:rsidRPr="00011C37">
        <w:rPr>
          <w:b/>
          <w:szCs w:val="24"/>
        </w:rPr>
        <w:t xml:space="preserve">Spisovna </w:t>
      </w:r>
      <w:r w:rsidRPr="00011C37">
        <w:rPr>
          <w:szCs w:val="24"/>
        </w:rPr>
        <w:t xml:space="preserve">je prostor sloužící k ukládání dokumentů, které již nejsou potřebné pro provozní činnost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123527180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Pr="00011C37">
        <w:rPr>
          <w:szCs w:val="24"/>
        </w:rPr>
        <w:t>, ale ještě zde nebylo provedeno skartační řízení.</w:t>
      </w:r>
    </w:p>
    <w:p w:rsidR="004F6885" w:rsidRPr="00011C37" w:rsidRDefault="004F6885" w:rsidP="00E972D2">
      <w:pPr>
        <w:pStyle w:val="Odstavecseseznamem"/>
        <w:numPr>
          <w:ilvl w:val="0"/>
          <w:numId w:val="10"/>
        </w:numPr>
        <w:jc w:val="both"/>
        <w:rPr>
          <w:szCs w:val="24"/>
        </w:rPr>
      </w:pPr>
      <w:r w:rsidRPr="00011C37">
        <w:rPr>
          <w:b/>
          <w:szCs w:val="24"/>
        </w:rPr>
        <w:lastRenderedPageBreak/>
        <w:t xml:space="preserve">Spisový a skartační plán </w:t>
      </w:r>
      <w:r w:rsidRPr="00011C37">
        <w:rPr>
          <w:szCs w:val="24"/>
        </w:rPr>
        <w:t>obsahuje roztřídění archiválií do jednotlivých skupin dle vyznačených skartačních znaků a skartačních lhůt.</w:t>
      </w:r>
    </w:p>
    <w:p w:rsidR="004F6885" w:rsidRDefault="004F6885" w:rsidP="00E972D2">
      <w:pPr>
        <w:pStyle w:val="Odstavecseseznamem"/>
        <w:numPr>
          <w:ilvl w:val="0"/>
          <w:numId w:val="10"/>
        </w:numPr>
        <w:jc w:val="both"/>
        <w:rPr>
          <w:szCs w:val="24"/>
        </w:rPr>
      </w:pPr>
      <w:r w:rsidRPr="00011C37">
        <w:rPr>
          <w:b/>
          <w:szCs w:val="24"/>
        </w:rPr>
        <w:t>Spisový řád</w:t>
      </w:r>
      <w:r w:rsidRPr="00011C37">
        <w:t xml:space="preserve"> </w:t>
      </w:r>
      <w:r w:rsidRPr="00011C37">
        <w:rPr>
          <w:szCs w:val="24"/>
        </w:rPr>
        <w:t>upravuje úkony spojené s příjmem a tříděním došlých dokumentů, se zapisováním došlých dokumentů, s oběhem, vyřizováním, vyhotovováním, podepisováním, odesíláním a ukládáním dokumentů.</w:t>
      </w:r>
    </w:p>
    <w:p w:rsidR="00786A6C" w:rsidRPr="00786A6C" w:rsidRDefault="00786A6C" w:rsidP="00786A6C">
      <w:pPr>
        <w:jc w:val="both"/>
        <w:rPr>
          <w:szCs w:val="24"/>
        </w:rPr>
      </w:pPr>
    </w:p>
    <w:p w:rsidR="00143945" w:rsidRPr="00011C37" w:rsidRDefault="00143945" w:rsidP="00801786">
      <w:pPr>
        <w:pStyle w:val="Nadpis1"/>
        <w:numPr>
          <w:ilvl w:val="0"/>
          <w:numId w:val="11"/>
        </w:numPr>
      </w:pPr>
      <w:bookmarkStart w:id="6" w:name="_Toc524443931"/>
      <w:r w:rsidRPr="00011C37">
        <w:t>Přijetí dokumentů</w:t>
      </w:r>
      <w:bookmarkEnd w:id="6"/>
    </w:p>
    <w:p w:rsidR="00143945" w:rsidRPr="00011C37" w:rsidRDefault="003943F6" w:rsidP="003943F6">
      <w:pPr>
        <w:pStyle w:val="Odstavecseseznamem"/>
        <w:numPr>
          <w:ilvl w:val="0"/>
          <w:numId w:val="12"/>
        </w:numPr>
        <w:jc w:val="both"/>
        <w:rPr>
          <w:lang w:eastAsia="cs-CZ"/>
        </w:rPr>
      </w:pPr>
      <w:r w:rsidRPr="00011C37">
        <w:rPr>
          <w:lang w:eastAsia="cs-CZ"/>
        </w:rPr>
        <w:t>Dokumenty mohou být přijaty osobně, poštou nebo e</w:t>
      </w:r>
      <w:r w:rsidR="000E4677">
        <w:rPr>
          <w:lang w:eastAsia="cs-CZ"/>
        </w:rPr>
        <w:t xml:space="preserve">lektronicky. Doručené dokumenty </w:t>
      </w:r>
      <w:r w:rsidRPr="00011C37">
        <w:rPr>
          <w:lang w:eastAsia="cs-CZ"/>
        </w:rPr>
        <w:t xml:space="preserve">přijímá k tomu pověřená osoba. </w:t>
      </w:r>
    </w:p>
    <w:p w:rsidR="00E85F00" w:rsidRPr="00011C37" w:rsidRDefault="00682400" w:rsidP="003943F6">
      <w:pPr>
        <w:pStyle w:val="Odstavecseseznamem"/>
        <w:numPr>
          <w:ilvl w:val="0"/>
          <w:numId w:val="12"/>
        </w:numPr>
        <w:jc w:val="both"/>
        <w:rPr>
          <w:lang w:eastAsia="cs-CZ"/>
        </w:rPr>
      </w:pPr>
      <w:r w:rsidRPr="00011C37">
        <w:rPr>
          <w:lang w:eastAsia="cs-CZ"/>
        </w:rPr>
        <w:t>Dokumenty, které již není třeba uchovávat v listinné podobě, jsou vloženy do papírové krabice, která je označena datem, skartač</w:t>
      </w:r>
      <w:r w:rsidR="000751B2">
        <w:rPr>
          <w:lang w:eastAsia="cs-CZ"/>
        </w:rPr>
        <w:t>ní lhůtou a skartačním znakem, a</w:t>
      </w:r>
      <w:r w:rsidR="00FA6105" w:rsidRPr="00011C37">
        <w:rPr>
          <w:lang w:eastAsia="cs-CZ"/>
        </w:rPr>
        <w:t> je uložena do archivu.</w:t>
      </w:r>
    </w:p>
    <w:p w:rsidR="00FA6105" w:rsidRPr="00011C37" w:rsidRDefault="00FA6105" w:rsidP="003943F6">
      <w:pPr>
        <w:pStyle w:val="Odstavecseseznamem"/>
        <w:numPr>
          <w:ilvl w:val="0"/>
          <w:numId w:val="12"/>
        </w:numPr>
        <w:jc w:val="both"/>
        <w:rPr>
          <w:lang w:eastAsia="cs-CZ"/>
        </w:rPr>
      </w:pPr>
      <w:r w:rsidRPr="00011C37">
        <w:rPr>
          <w:lang w:eastAsia="cs-CZ"/>
        </w:rPr>
        <w:t xml:space="preserve">V případě, že je dokument přijat v elektronické podobě (např. prostřednictvím datové schránky, nebo firemním e-mailem), je uložen do informačního systému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1844129899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Pr="00011C37">
        <w:rPr>
          <w:lang w:eastAsia="cs-CZ"/>
        </w:rPr>
        <w:t>.</w:t>
      </w:r>
    </w:p>
    <w:p w:rsidR="00143945" w:rsidRPr="00011C37" w:rsidRDefault="00143945" w:rsidP="00143945">
      <w:pPr>
        <w:rPr>
          <w:rFonts w:ascii="Garamond" w:hAnsi="Garamond"/>
          <w:lang w:eastAsia="cs-CZ"/>
        </w:rPr>
      </w:pPr>
    </w:p>
    <w:p w:rsidR="00143945" w:rsidRPr="00011C37" w:rsidRDefault="00143945" w:rsidP="00801786">
      <w:pPr>
        <w:pStyle w:val="Nadpis1"/>
        <w:numPr>
          <w:ilvl w:val="0"/>
          <w:numId w:val="11"/>
        </w:numPr>
      </w:pPr>
      <w:bookmarkStart w:id="7" w:name="_Toc524443932"/>
      <w:r w:rsidRPr="00011C37">
        <w:t>Evidování dokumentů</w:t>
      </w:r>
      <w:bookmarkEnd w:id="7"/>
    </w:p>
    <w:p w:rsidR="00795783" w:rsidRPr="00011C37" w:rsidRDefault="00F2648B" w:rsidP="00795783">
      <w:pPr>
        <w:pStyle w:val="Odstavecseseznamem"/>
        <w:numPr>
          <w:ilvl w:val="0"/>
          <w:numId w:val="13"/>
        </w:numPr>
        <w:jc w:val="both"/>
        <w:rPr>
          <w:lang w:eastAsia="cs-CZ"/>
        </w:rPr>
      </w:pPr>
      <w:r w:rsidRPr="00011C37">
        <w:rPr>
          <w:lang w:eastAsia="cs-CZ"/>
        </w:rPr>
        <w:t xml:space="preserve">Veškeré přijaté dokumenty jsou evidovány v evidenčním systému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-2018608306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Pr="00011C37">
        <w:rPr>
          <w:lang w:eastAsia="cs-CZ"/>
        </w:rPr>
        <w:t>. Evidenci také podléhají dokumenty přijaté elektronicky.</w:t>
      </w:r>
      <w:r w:rsidR="00795783">
        <w:rPr>
          <w:lang w:eastAsia="cs-CZ"/>
        </w:rPr>
        <w:t xml:space="preserve"> </w:t>
      </w:r>
      <w:r w:rsidR="00795783" w:rsidRPr="00011C37">
        <w:rPr>
          <w:lang w:eastAsia="cs-CZ"/>
        </w:rPr>
        <w:t xml:space="preserve">Označení při elektronickém ukládání je zajištěno </w:t>
      </w:r>
      <w:r w:rsidR="00795783">
        <w:rPr>
          <w:lang w:eastAsia="cs-CZ"/>
        </w:rPr>
        <w:t>informačním</w:t>
      </w:r>
      <w:r w:rsidR="00795783" w:rsidRPr="00011C37">
        <w:rPr>
          <w:lang w:eastAsia="cs-CZ"/>
        </w:rPr>
        <w:t xml:space="preserve"> systémem, v listinné podobě jsou dokumenty evidovány </w:t>
      </w:r>
      <w:r w:rsidR="00795783">
        <w:rPr>
          <w:lang w:eastAsia="cs-CZ"/>
        </w:rPr>
        <w:t xml:space="preserve">pověřeným </w:t>
      </w:r>
      <w:r w:rsidR="00795783" w:rsidRPr="00D5195E">
        <w:rPr>
          <w:lang w:eastAsia="cs-CZ"/>
        </w:rPr>
        <w:t>pracovníkem</w:t>
      </w:r>
      <w:r w:rsidR="00795783" w:rsidRPr="00011C37">
        <w:rPr>
          <w:lang w:eastAsia="cs-CZ"/>
        </w:rPr>
        <w:t xml:space="preserve">. </w:t>
      </w:r>
    </w:p>
    <w:p w:rsidR="0020592B" w:rsidRPr="00011C37" w:rsidRDefault="0020592B" w:rsidP="0053542E">
      <w:pPr>
        <w:pStyle w:val="Odstavecseseznamem"/>
        <w:numPr>
          <w:ilvl w:val="0"/>
          <w:numId w:val="13"/>
        </w:numPr>
        <w:jc w:val="both"/>
        <w:rPr>
          <w:lang w:eastAsia="cs-CZ"/>
        </w:rPr>
      </w:pPr>
      <w:r w:rsidRPr="00011C37">
        <w:rPr>
          <w:lang w:eastAsia="cs-CZ"/>
        </w:rPr>
        <w:t>Zvlá</w:t>
      </w:r>
      <w:r w:rsidR="0053542E">
        <w:rPr>
          <w:lang w:eastAsia="cs-CZ"/>
        </w:rPr>
        <w:t xml:space="preserve">štní evidenci podléhají zejména </w:t>
      </w:r>
      <w:r w:rsidR="00C52A42" w:rsidRPr="00011C37">
        <w:rPr>
          <w:lang w:eastAsia="cs-CZ"/>
        </w:rPr>
        <w:t>podklady pro mzdy, mzdové listy</w:t>
      </w:r>
      <w:r w:rsidR="0053542E">
        <w:rPr>
          <w:lang w:eastAsia="cs-CZ"/>
        </w:rPr>
        <w:t>.</w:t>
      </w:r>
    </w:p>
    <w:p w:rsidR="0020592B" w:rsidRPr="00011C37" w:rsidRDefault="0020592B" w:rsidP="0020592B">
      <w:pPr>
        <w:pStyle w:val="Odstavecseseznamem"/>
        <w:numPr>
          <w:ilvl w:val="0"/>
          <w:numId w:val="13"/>
        </w:numPr>
        <w:jc w:val="both"/>
        <w:rPr>
          <w:lang w:eastAsia="cs-CZ"/>
        </w:rPr>
      </w:pPr>
      <w:bookmarkStart w:id="8" w:name="_GoBack"/>
      <w:r w:rsidRPr="00011C37">
        <w:rPr>
          <w:lang w:eastAsia="cs-CZ"/>
        </w:rPr>
        <w:t xml:space="preserve">Přijaté dokumenty jsou evidovány v pořadí, v jakém byly doručeny. </w:t>
      </w:r>
    </w:p>
    <w:bookmarkEnd w:id="8"/>
    <w:p w:rsidR="00C52A42" w:rsidRPr="00011C37" w:rsidRDefault="00C52A42" w:rsidP="0020592B">
      <w:pPr>
        <w:pStyle w:val="Odstavecseseznamem"/>
        <w:numPr>
          <w:ilvl w:val="0"/>
          <w:numId w:val="13"/>
        </w:numPr>
        <w:jc w:val="both"/>
        <w:rPr>
          <w:lang w:eastAsia="cs-CZ"/>
        </w:rPr>
      </w:pPr>
      <w:r w:rsidRPr="00011C37">
        <w:rPr>
          <w:lang w:eastAsia="cs-CZ"/>
        </w:rPr>
        <w:t>Evidenci nepodléhají zejména následující dokumenty:</w:t>
      </w:r>
    </w:p>
    <w:p w:rsidR="00C52A42" w:rsidRPr="00011C37" w:rsidRDefault="00C52A42" w:rsidP="00C52A42">
      <w:pPr>
        <w:pStyle w:val="Odstavecseseznamem"/>
        <w:numPr>
          <w:ilvl w:val="1"/>
          <w:numId w:val="13"/>
        </w:numPr>
        <w:jc w:val="both"/>
        <w:rPr>
          <w:lang w:eastAsia="cs-CZ"/>
        </w:rPr>
      </w:pPr>
      <w:r w:rsidRPr="00011C37">
        <w:rPr>
          <w:lang w:eastAsia="cs-CZ"/>
        </w:rPr>
        <w:t>přijaté: letáky, propagačn</w:t>
      </w:r>
      <w:r w:rsidR="00795783">
        <w:rPr>
          <w:lang w:eastAsia="cs-CZ"/>
        </w:rPr>
        <w:t>í materiály, věstníky, noviny</w:t>
      </w:r>
      <w:r w:rsidR="0076178E" w:rsidRPr="00011C37">
        <w:rPr>
          <w:lang w:eastAsia="cs-CZ"/>
        </w:rPr>
        <w:t xml:space="preserve"> </w:t>
      </w:r>
      <w:r w:rsidRPr="00011C37">
        <w:rPr>
          <w:lang w:eastAsia="cs-CZ"/>
        </w:rPr>
        <w:t>atd.,</w:t>
      </w:r>
    </w:p>
    <w:p w:rsidR="00C52A42" w:rsidRPr="00011C37" w:rsidRDefault="00C52A42" w:rsidP="00C52A42">
      <w:pPr>
        <w:pStyle w:val="Odstavecseseznamem"/>
        <w:numPr>
          <w:ilvl w:val="1"/>
          <w:numId w:val="13"/>
        </w:numPr>
        <w:jc w:val="both"/>
        <w:rPr>
          <w:lang w:eastAsia="cs-CZ"/>
        </w:rPr>
      </w:pPr>
      <w:r w:rsidRPr="00011C37">
        <w:rPr>
          <w:lang w:eastAsia="cs-CZ"/>
        </w:rPr>
        <w:t>vlastní: neschopenky, dovolenky, docházkové listy, interní dokumenty atd.</w:t>
      </w:r>
    </w:p>
    <w:p w:rsidR="00C52A42" w:rsidRDefault="00F72E83" w:rsidP="00C52A42">
      <w:pPr>
        <w:pStyle w:val="Odstavecseseznamem"/>
        <w:numPr>
          <w:ilvl w:val="0"/>
          <w:numId w:val="13"/>
        </w:numPr>
        <w:jc w:val="both"/>
        <w:rPr>
          <w:lang w:eastAsia="cs-CZ"/>
        </w:rPr>
      </w:pPr>
      <w:r w:rsidRPr="00011C37">
        <w:rPr>
          <w:lang w:eastAsia="cs-CZ"/>
        </w:rPr>
        <w:t>V případě dokumentu v elektronické podobě dochází taktéž k evidenci. Je třeba zajistit, aby informační systémy byly nastaveny tak, aby dokumenty, kterým již skartační lhůta uplynula, byly skutečně vymazány a nemohly být obnoveny.</w:t>
      </w:r>
    </w:p>
    <w:p w:rsidR="00786A6C" w:rsidRPr="00011C37" w:rsidRDefault="00786A6C" w:rsidP="00786A6C">
      <w:pPr>
        <w:jc w:val="both"/>
        <w:rPr>
          <w:lang w:eastAsia="cs-CZ"/>
        </w:rPr>
      </w:pPr>
    </w:p>
    <w:p w:rsidR="00143945" w:rsidRPr="00011C37" w:rsidRDefault="00143945" w:rsidP="00801786">
      <w:pPr>
        <w:pStyle w:val="Nadpis1"/>
        <w:numPr>
          <w:ilvl w:val="0"/>
          <w:numId w:val="11"/>
        </w:numPr>
      </w:pPr>
      <w:bookmarkStart w:id="9" w:name="_Toc524443933"/>
      <w:r w:rsidRPr="00011C37">
        <w:t>Vyhotovení dokumentů</w:t>
      </w:r>
      <w:bookmarkEnd w:id="9"/>
    </w:p>
    <w:p w:rsidR="00FA6105" w:rsidRPr="00011C37" w:rsidRDefault="00FA1370" w:rsidP="00434862">
      <w:pPr>
        <w:pStyle w:val="Odstavecseseznamem"/>
        <w:numPr>
          <w:ilvl w:val="0"/>
          <w:numId w:val="16"/>
        </w:numPr>
        <w:jc w:val="both"/>
        <w:rPr>
          <w:lang w:eastAsia="cs-CZ"/>
        </w:rPr>
      </w:pPr>
      <w:r w:rsidRPr="00011C37">
        <w:rPr>
          <w:lang w:eastAsia="cs-CZ"/>
        </w:rPr>
        <w:t xml:space="preserve">Veškeré dokumenty vzniklé na základě provozní činnosti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21167096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="0076178E" w:rsidRPr="00011C37">
        <w:rPr>
          <w:lang w:eastAsia="cs-CZ"/>
        </w:rPr>
        <w:t xml:space="preserve"> </w:t>
      </w:r>
      <w:r w:rsidRPr="00011C37">
        <w:rPr>
          <w:lang w:eastAsia="cs-CZ"/>
        </w:rPr>
        <w:t>obsahují tyto náležitosti:</w:t>
      </w:r>
    </w:p>
    <w:p w:rsidR="00FA1370" w:rsidRPr="00011C37" w:rsidRDefault="00FA1370" w:rsidP="00FA1370">
      <w:pPr>
        <w:pStyle w:val="Odstavecseseznamem"/>
        <w:numPr>
          <w:ilvl w:val="1"/>
          <w:numId w:val="16"/>
        </w:numPr>
        <w:jc w:val="both"/>
        <w:rPr>
          <w:lang w:eastAsia="cs-CZ"/>
        </w:rPr>
      </w:pPr>
      <w:r w:rsidRPr="00011C37">
        <w:rPr>
          <w:lang w:eastAsia="cs-CZ"/>
        </w:rPr>
        <w:t>datum</w:t>
      </w:r>
      <w:r w:rsidR="0069456A">
        <w:rPr>
          <w:lang w:eastAsia="cs-CZ"/>
        </w:rPr>
        <w:t>,</w:t>
      </w:r>
    </w:p>
    <w:p w:rsidR="00FA1370" w:rsidRPr="00011C37" w:rsidRDefault="00FA1370" w:rsidP="00FA1370">
      <w:pPr>
        <w:pStyle w:val="Odstavecseseznamem"/>
        <w:numPr>
          <w:ilvl w:val="1"/>
          <w:numId w:val="16"/>
        </w:numPr>
        <w:jc w:val="both"/>
        <w:rPr>
          <w:lang w:eastAsia="cs-CZ"/>
        </w:rPr>
      </w:pPr>
      <w:r w:rsidRPr="00011C37">
        <w:rPr>
          <w:lang w:eastAsia="cs-CZ"/>
        </w:rPr>
        <w:t>počet listů dokumentu,</w:t>
      </w:r>
    </w:p>
    <w:p w:rsidR="00FA1370" w:rsidRPr="00011C37" w:rsidRDefault="00FA1370" w:rsidP="00FA1370">
      <w:pPr>
        <w:pStyle w:val="Odstavecseseznamem"/>
        <w:numPr>
          <w:ilvl w:val="1"/>
          <w:numId w:val="16"/>
        </w:numPr>
        <w:jc w:val="both"/>
        <w:rPr>
          <w:lang w:eastAsia="cs-CZ"/>
        </w:rPr>
      </w:pPr>
      <w:r w:rsidRPr="00011C37">
        <w:rPr>
          <w:lang w:eastAsia="cs-CZ"/>
        </w:rPr>
        <w:t>počet příloh,</w:t>
      </w:r>
    </w:p>
    <w:p w:rsidR="00FA1370" w:rsidRDefault="00FA1370" w:rsidP="00FA1370">
      <w:pPr>
        <w:pStyle w:val="Odstavecseseznamem"/>
        <w:numPr>
          <w:ilvl w:val="1"/>
          <w:numId w:val="16"/>
        </w:numPr>
        <w:jc w:val="both"/>
        <w:rPr>
          <w:lang w:eastAsia="cs-CZ"/>
        </w:rPr>
      </w:pPr>
      <w:r w:rsidRPr="00011C37">
        <w:rPr>
          <w:lang w:eastAsia="cs-CZ"/>
        </w:rPr>
        <w:t>jméno, příjmení a podpis pověřeného zaměstnance.</w:t>
      </w:r>
    </w:p>
    <w:p w:rsidR="00786A6C" w:rsidRPr="00011C37" w:rsidRDefault="00786A6C" w:rsidP="00786A6C">
      <w:pPr>
        <w:jc w:val="both"/>
        <w:rPr>
          <w:lang w:eastAsia="cs-CZ"/>
        </w:rPr>
      </w:pPr>
    </w:p>
    <w:p w:rsidR="00143945" w:rsidRPr="00011C37" w:rsidRDefault="00143945" w:rsidP="00801786">
      <w:pPr>
        <w:pStyle w:val="Nadpis1"/>
        <w:numPr>
          <w:ilvl w:val="0"/>
          <w:numId w:val="11"/>
        </w:numPr>
      </w:pPr>
      <w:bookmarkStart w:id="10" w:name="_Toc524443934"/>
      <w:r w:rsidRPr="00011C37">
        <w:lastRenderedPageBreak/>
        <w:t>Odeslání dokumentů</w:t>
      </w:r>
      <w:bookmarkEnd w:id="10"/>
    </w:p>
    <w:p w:rsidR="00FA6105" w:rsidRPr="00011C37" w:rsidRDefault="00FA1370" w:rsidP="00011C37">
      <w:pPr>
        <w:pStyle w:val="Odstavecseseznamem"/>
        <w:numPr>
          <w:ilvl w:val="0"/>
          <w:numId w:val="7"/>
        </w:numPr>
        <w:jc w:val="both"/>
        <w:rPr>
          <w:szCs w:val="24"/>
        </w:rPr>
      </w:pPr>
      <w:r w:rsidRPr="00011C37">
        <w:rPr>
          <w:szCs w:val="24"/>
        </w:rPr>
        <w:t xml:space="preserve">Veškeré dokumenty odesílané ze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1187942069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="0076178E" w:rsidRPr="00011C37">
        <w:rPr>
          <w:szCs w:val="24"/>
        </w:rPr>
        <w:t xml:space="preserve"> </w:t>
      </w:r>
      <w:r w:rsidRPr="00011C37">
        <w:rPr>
          <w:szCs w:val="24"/>
        </w:rPr>
        <w:t xml:space="preserve">jsou odesílány prostřednictvím </w:t>
      </w:r>
      <w:r w:rsidR="00795783">
        <w:rPr>
          <w:szCs w:val="24"/>
        </w:rPr>
        <w:t>pošty</w:t>
      </w:r>
      <w:r w:rsidRPr="00011C37">
        <w:rPr>
          <w:szCs w:val="24"/>
        </w:rPr>
        <w:t xml:space="preserve">, nebo elektronickým způsobem – datovou schránkou, nebo </w:t>
      </w:r>
      <w:r w:rsidR="008C633C">
        <w:rPr>
          <w:szCs w:val="24"/>
        </w:rPr>
        <w:t>spolkovým</w:t>
      </w:r>
      <w:r w:rsidR="008C633C" w:rsidRPr="00011C37">
        <w:rPr>
          <w:szCs w:val="24"/>
        </w:rPr>
        <w:t xml:space="preserve"> </w:t>
      </w:r>
      <w:r w:rsidRPr="00011C37">
        <w:rPr>
          <w:szCs w:val="24"/>
        </w:rPr>
        <w:t>e-mailem.</w:t>
      </w:r>
    </w:p>
    <w:p w:rsidR="00143945" w:rsidRPr="00011C37" w:rsidRDefault="00143945" w:rsidP="00801786">
      <w:pPr>
        <w:pStyle w:val="Nadpis1"/>
        <w:numPr>
          <w:ilvl w:val="0"/>
          <w:numId w:val="11"/>
        </w:numPr>
      </w:pPr>
      <w:bookmarkStart w:id="11" w:name="_Toc524443935"/>
      <w:r w:rsidRPr="00011C37">
        <w:t>Uložení dokumentů</w:t>
      </w:r>
      <w:bookmarkEnd w:id="11"/>
    </w:p>
    <w:p w:rsidR="00FA6105" w:rsidRPr="00011C37" w:rsidRDefault="00C13B61" w:rsidP="00F34E93">
      <w:pPr>
        <w:pStyle w:val="Odstavecseseznamem"/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D</w:t>
      </w:r>
      <w:r w:rsidR="00F34E93" w:rsidRPr="00011C37">
        <w:rPr>
          <w:szCs w:val="24"/>
        </w:rPr>
        <w:t xml:space="preserve">okumenty </w:t>
      </w:r>
      <w:r>
        <w:rPr>
          <w:szCs w:val="24"/>
        </w:rPr>
        <w:t xml:space="preserve">jsou do spisovny ukládány </w:t>
      </w:r>
      <w:r w:rsidR="00F34E93" w:rsidRPr="00011C37">
        <w:rPr>
          <w:szCs w:val="24"/>
        </w:rPr>
        <w:t xml:space="preserve">na základě předávacích seznamů, o předání </w:t>
      </w:r>
      <w:r>
        <w:rPr>
          <w:szCs w:val="24"/>
        </w:rPr>
        <w:t xml:space="preserve">je </w:t>
      </w:r>
      <w:r w:rsidR="00F34E93" w:rsidRPr="00011C37">
        <w:rPr>
          <w:szCs w:val="24"/>
        </w:rPr>
        <w:t>pak vyhotov</w:t>
      </w:r>
      <w:r>
        <w:rPr>
          <w:szCs w:val="24"/>
        </w:rPr>
        <w:t>en</w:t>
      </w:r>
      <w:r w:rsidR="00F34E93" w:rsidRPr="00011C37">
        <w:rPr>
          <w:szCs w:val="24"/>
        </w:rPr>
        <w:t xml:space="preserve"> předávací protokol.</w:t>
      </w:r>
    </w:p>
    <w:p w:rsidR="00F34E93" w:rsidRPr="00011C37" w:rsidRDefault="00F34E93" w:rsidP="00F34E93">
      <w:pPr>
        <w:pStyle w:val="Odstavecseseznamem"/>
        <w:numPr>
          <w:ilvl w:val="0"/>
          <w:numId w:val="7"/>
        </w:numPr>
        <w:jc w:val="both"/>
        <w:rPr>
          <w:szCs w:val="24"/>
        </w:rPr>
      </w:pPr>
      <w:r w:rsidRPr="00011C37">
        <w:rPr>
          <w:szCs w:val="24"/>
        </w:rPr>
        <w:t xml:space="preserve">Dokumenty jsou ve spisovně uloženy v souladu se spisovým plánem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-30708674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Pr="00011C37">
        <w:rPr>
          <w:szCs w:val="24"/>
        </w:rPr>
        <w:t>.</w:t>
      </w:r>
    </w:p>
    <w:p w:rsidR="00F34E93" w:rsidRPr="00011C37" w:rsidRDefault="00F34E93" w:rsidP="00F34E93">
      <w:pPr>
        <w:pStyle w:val="Odstavecseseznamem"/>
        <w:numPr>
          <w:ilvl w:val="0"/>
          <w:numId w:val="7"/>
        </w:numPr>
        <w:jc w:val="both"/>
        <w:rPr>
          <w:szCs w:val="24"/>
        </w:rPr>
      </w:pPr>
      <w:r w:rsidRPr="00011C37">
        <w:rPr>
          <w:szCs w:val="24"/>
        </w:rPr>
        <w:t xml:space="preserve">Dokumenty skupiny „S“ jsou </w:t>
      </w:r>
      <w:r w:rsidR="00C13B61">
        <w:rPr>
          <w:szCs w:val="24"/>
        </w:rPr>
        <w:t>předávány</w:t>
      </w:r>
      <w:r w:rsidR="00C13B61" w:rsidRPr="00011C37">
        <w:rPr>
          <w:szCs w:val="24"/>
        </w:rPr>
        <w:t xml:space="preserve"> </w:t>
      </w:r>
      <w:r w:rsidRPr="00011C37">
        <w:rPr>
          <w:szCs w:val="24"/>
        </w:rPr>
        <w:t>v šanonech a dokumenty skupiny „A“ v archivních krabicích. Tyto dvě skupiny jsou ve spisovně uloženy odděleně.</w:t>
      </w:r>
    </w:p>
    <w:p w:rsidR="00C74D62" w:rsidRPr="00011C37" w:rsidRDefault="00C74D62" w:rsidP="00F34E93">
      <w:pPr>
        <w:pStyle w:val="Odstavecseseznamem"/>
        <w:numPr>
          <w:ilvl w:val="0"/>
          <w:numId w:val="7"/>
        </w:numPr>
        <w:jc w:val="both"/>
        <w:rPr>
          <w:szCs w:val="24"/>
        </w:rPr>
      </w:pPr>
      <w:r w:rsidRPr="00011C37">
        <w:rPr>
          <w:szCs w:val="24"/>
        </w:rPr>
        <w:t>Dokumenty jsou ve spisovně uloženy po dobu určenou skartační lhůtou. Po jejím uplynutí jsou dokumenty vyřazeny v rámci skartačního řízení, jehož průběh je upraven v tomto spisovém a skartačním řádu.</w:t>
      </w:r>
    </w:p>
    <w:p w:rsidR="00C74D62" w:rsidRPr="00011C37" w:rsidRDefault="00FA624D" w:rsidP="00F34E93">
      <w:pPr>
        <w:pStyle w:val="Odstavecseseznamem"/>
        <w:numPr>
          <w:ilvl w:val="0"/>
          <w:numId w:val="7"/>
        </w:numPr>
        <w:jc w:val="both"/>
        <w:rPr>
          <w:szCs w:val="24"/>
        </w:rPr>
      </w:pPr>
      <w:r w:rsidRPr="00011C37">
        <w:rPr>
          <w:szCs w:val="24"/>
        </w:rPr>
        <w:t>V případě ztráty dokumentu je zaměstnanec, který ztrátu zjistil, neprodleně povine</w:t>
      </w:r>
      <w:r w:rsidR="00CC49ED" w:rsidRPr="00011C37">
        <w:rPr>
          <w:szCs w:val="24"/>
        </w:rPr>
        <w:t xml:space="preserve">n informovat </w:t>
      </w:r>
      <w:r w:rsidR="00432959">
        <w:rPr>
          <w:szCs w:val="24"/>
        </w:rPr>
        <w:t xml:space="preserve">předsedu </w:t>
      </w:r>
      <w:r w:rsidR="00C13B61">
        <w:rPr>
          <w:szCs w:val="24"/>
        </w:rPr>
        <w:t>spolku</w:t>
      </w:r>
      <w:r w:rsidR="00CC49ED" w:rsidRPr="00011C37">
        <w:rPr>
          <w:szCs w:val="24"/>
        </w:rPr>
        <w:t>, který sepíše protokol o ztrátě. Tento protokol potom založí do příslušného spisu a také jej vloží do informačního systému.</w:t>
      </w:r>
    </w:p>
    <w:p w:rsidR="00CC49ED" w:rsidRDefault="00BC7259" w:rsidP="00F34E93">
      <w:pPr>
        <w:pStyle w:val="Odstavecseseznamem"/>
        <w:numPr>
          <w:ilvl w:val="0"/>
          <w:numId w:val="7"/>
        </w:numPr>
        <w:jc w:val="both"/>
        <w:rPr>
          <w:szCs w:val="24"/>
        </w:rPr>
      </w:pPr>
      <w:r w:rsidRPr="00011C37">
        <w:rPr>
          <w:szCs w:val="24"/>
        </w:rPr>
        <w:t xml:space="preserve">Dokumenty, které je třeba archivovat po dobu stanovenou zákonem, či vnitřními předpisy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-122337364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Pr="00011C37">
        <w:rPr>
          <w:szCs w:val="24"/>
        </w:rPr>
        <w:t>, se ukládají v prostorách k tomu vyhrazených</w:t>
      </w:r>
      <w:r w:rsidR="00653054">
        <w:rPr>
          <w:szCs w:val="24"/>
        </w:rPr>
        <w:t xml:space="preserve"> (např.ve spisovně odděleně od dokumentů se znakem „S“)</w:t>
      </w:r>
      <w:r w:rsidRPr="00011C37">
        <w:rPr>
          <w:szCs w:val="24"/>
        </w:rPr>
        <w:t xml:space="preserve"> a po uplynutí skartační lhůty jsou předány do archivu.</w:t>
      </w:r>
    </w:p>
    <w:p w:rsidR="00786A6C" w:rsidRPr="00786A6C" w:rsidRDefault="00786A6C" w:rsidP="00786A6C">
      <w:pPr>
        <w:jc w:val="both"/>
        <w:rPr>
          <w:szCs w:val="24"/>
        </w:rPr>
      </w:pPr>
    </w:p>
    <w:p w:rsidR="00E70C95" w:rsidRPr="00011C37" w:rsidRDefault="00E70C95" w:rsidP="00E70C95">
      <w:pPr>
        <w:pStyle w:val="Nadpis1"/>
        <w:numPr>
          <w:ilvl w:val="0"/>
          <w:numId w:val="11"/>
        </w:numPr>
      </w:pPr>
      <w:bookmarkStart w:id="12" w:name="_Toc524443936"/>
      <w:r>
        <w:t>Spisový a skartační plán</w:t>
      </w:r>
      <w:bookmarkEnd w:id="12"/>
    </w:p>
    <w:p w:rsidR="00BD0AFF" w:rsidRPr="00BD0AFF" w:rsidRDefault="00BD0AFF" w:rsidP="00BD0AFF">
      <w:pPr>
        <w:pStyle w:val="Odstavecseseznamem"/>
        <w:numPr>
          <w:ilvl w:val="0"/>
          <w:numId w:val="24"/>
        </w:numPr>
        <w:jc w:val="both"/>
        <w:rPr>
          <w:szCs w:val="24"/>
        </w:rPr>
      </w:pPr>
      <w:r w:rsidRPr="00BD0AFF">
        <w:rPr>
          <w:szCs w:val="24"/>
        </w:rPr>
        <w:t>Pro zařazení dokumentu do určité skupiny (resp. podskupiny) je rozhodující jeho obsah (věc). Tyto skupiny a podskupiny jsou uvedeny v levém sloupci spisového a skartačního plánu. Skartační znaky a lhůty jsou uvedeny v pravém sloupci. Jsou-li v rámci jednoho spisu přikládány dokumenty s různými skartačními znaky a lhůtami, pak se spis označí skartačním znakem v pořadí „A“, „V“ a „S“ a nejvyšší skartační lhůtou.</w:t>
      </w:r>
    </w:p>
    <w:p w:rsidR="00E70C95" w:rsidRDefault="00BD0AFF" w:rsidP="00BD0AFF">
      <w:pPr>
        <w:pStyle w:val="Odstavecseseznamem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Skartační znaky a lhůty uvedené ve spisovém a skartačním plánu jsou závazné pouze pro jedno vyhotovení dokumentu. Ostatní vyhotovení se obecně považují za dokumenty typu „S“, které mohou být navrženy k zničení.</w:t>
      </w:r>
    </w:p>
    <w:p w:rsidR="00BD0AFF" w:rsidRDefault="00BD0AFF" w:rsidP="00BD0AFF">
      <w:pPr>
        <w:pStyle w:val="Odstavecseseznamem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Dokumenty označené znakem „A“ se odevzdají do archivu.</w:t>
      </w:r>
    </w:p>
    <w:p w:rsidR="00E87C18" w:rsidRDefault="00E87C18" w:rsidP="00E87C18">
      <w:pPr>
        <w:pStyle w:val="Odstavecseseznamem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Skartační plán může vypadat následovně:</w:t>
      </w:r>
    </w:p>
    <w:p w:rsidR="00E87C18" w:rsidRDefault="00E87C18" w:rsidP="00E87C18">
      <w:pPr>
        <w:pStyle w:val="Import13"/>
        <w:ind w:left="360"/>
        <w:jc w:val="both"/>
        <w:rPr>
          <w:rFonts w:ascii="Arial" w:hAnsi="Arial"/>
          <w:b/>
          <w:sz w:val="22"/>
        </w:rPr>
      </w:pPr>
    </w:p>
    <w:tbl>
      <w:tblPr>
        <w:tblStyle w:val="Mkatabulky"/>
        <w:tblW w:w="8721" w:type="dxa"/>
        <w:tblInd w:w="360" w:type="dxa"/>
        <w:tblLook w:val="04A0"/>
      </w:tblPr>
      <w:tblGrid>
        <w:gridCol w:w="6389"/>
        <w:gridCol w:w="1166"/>
        <w:gridCol w:w="1166"/>
      </w:tblGrid>
      <w:tr w:rsidR="004859BD" w:rsidRPr="00D76091" w:rsidTr="004859BD">
        <w:tc>
          <w:tcPr>
            <w:tcW w:w="6389" w:type="dxa"/>
            <w:vAlign w:val="center"/>
          </w:tcPr>
          <w:p w:rsidR="004859BD" w:rsidRPr="00D76091" w:rsidRDefault="004859BD" w:rsidP="009344FE">
            <w:pPr>
              <w:pStyle w:val="Import13"/>
              <w:jc w:val="center"/>
              <w:rPr>
                <w:rFonts w:ascii="Garamond" w:hAnsi="Garamond"/>
                <w:b/>
                <w:szCs w:val="24"/>
              </w:rPr>
            </w:pPr>
            <w:r w:rsidRPr="00D76091">
              <w:rPr>
                <w:rFonts w:ascii="Garamond" w:hAnsi="Garamond"/>
                <w:b/>
                <w:szCs w:val="24"/>
              </w:rPr>
              <w:t>Název dokumentu</w:t>
            </w:r>
          </w:p>
        </w:tc>
        <w:tc>
          <w:tcPr>
            <w:tcW w:w="1166" w:type="dxa"/>
            <w:vAlign w:val="center"/>
          </w:tcPr>
          <w:p w:rsidR="004859BD" w:rsidRPr="00D76091" w:rsidRDefault="004859BD" w:rsidP="009344FE">
            <w:pPr>
              <w:pStyle w:val="Import13"/>
              <w:jc w:val="center"/>
              <w:rPr>
                <w:rFonts w:ascii="Garamond" w:hAnsi="Garamond"/>
                <w:b/>
                <w:szCs w:val="24"/>
              </w:rPr>
            </w:pPr>
            <w:r w:rsidRPr="00D76091">
              <w:rPr>
                <w:rFonts w:ascii="Garamond" w:hAnsi="Garamond"/>
                <w:b/>
                <w:szCs w:val="24"/>
              </w:rPr>
              <w:t>Skartační znak</w:t>
            </w:r>
          </w:p>
        </w:tc>
        <w:tc>
          <w:tcPr>
            <w:tcW w:w="1166" w:type="dxa"/>
            <w:vAlign w:val="center"/>
          </w:tcPr>
          <w:p w:rsidR="004859BD" w:rsidRPr="00D76091" w:rsidRDefault="004859BD" w:rsidP="009344FE">
            <w:pPr>
              <w:pStyle w:val="Import13"/>
              <w:jc w:val="center"/>
              <w:rPr>
                <w:rFonts w:ascii="Garamond" w:hAnsi="Garamond"/>
                <w:b/>
                <w:szCs w:val="24"/>
              </w:rPr>
            </w:pPr>
            <w:r w:rsidRPr="00D76091">
              <w:rPr>
                <w:rFonts w:ascii="Garamond" w:hAnsi="Garamond"/>
                <w:b/>
                <w:szCs w:val="24"/>
              </w:rPr>
              <w:t>Skartační lhůta</w:t>
            </w:r>
          </w:p>
        </w:tc>
      </w:tr>
      <w:tr w:rsidR="004859BD" w:rsidTr="004859BD">
        <w:tc>
          <w:tcPr>
            <w:tcW w:w="6389" w:type="dxa"/>
          </w:tcPr>
          <w:p w:rsidR="004859BD" w:rsidRDefault="004859BD" w:rsidP="009344FE">
            <w:pPr>
              <w:pStyle w:val="Import13"/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66" w:type="dxa"/>
          </w:tcPr>
          <w:p w:rsidR="004859BD" w:rsidRDefault="004859BD" w:rsidP="009344FE">
            <w:pPr>
              <w:pStyle w:val="Import13"/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66" w:type="dxa"/>
          </w:tcPr>
          <w:p w:rsidR="004859BD" w:rsidRDefault="004859BD" w:rsidP="009344FE">
            <w:pPr>
              <w:pStyle w:val="Import13"/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4859BD" w:rsidTr="004859BD">
        <w:tc>
          <w:tcPr>
            <w:tcW w:w="6389" w:type="dxa"/>
          </w:tcPr>
          <w:p w:rsidR="004859BD" w:rsidRDefault="004859BD" w:rsidP="009344FE">
            <w:pPr>
              <w:pStyle w:val="Import13"/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66" w:type="dxa"/>
          </w:tcPr>
          <w:p w:rsidR="004859BD" w:rsidRDefault="004859BD" w:rsidP="009344FE">
            <w:pPr>
              <w:pStyle w:val="Import13"/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66" w:type="dxa"/>
          </w:tcPr>
          <w:p w:rsidR="004859BD" w:rsidRDefault="004859BD" w:rsidP="009344FE">
            <w:pPr>
              <w:pStyle w:val="Import13"/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4859BD" w:rsidTr="004859BD">
        <w:tc>
          <w:tcPr>
            <w:tcW w:w="6389" w:type="dxa"/>
          </w:tcPr>
          <w:p w:rsidR="004859BD" w:rsidRDefault="004859BD" w:rsidP="009344FE">
            <w:pPr>
              <w:pStyle w:val="Import13"/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66" w:type="dxa"/>
          </w:tcPr>
          <w:p w:rsidR="004859BD" w:rsidRDefault="004859BD" w:rsidP="009344FE">
            <w:pPr>
              <w:pStyle w:val="Import13"/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66" w:type="dxa"/>
          </w:tcPr>
          <w:p w:rsidR="004859BD" w:rsidRDefault="004859BD" w:rsidP="009344FE">
            <w:pPr>
              <w:pStyle w:val="Import13"/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4859BD" w:rsidTr="004859BD">
        <w:tc>
          <w:tcPr>
            <w:tcW w:w="6389" w:type="dxa"/>
          </w:tcPr>
          <w:p w:rsidR="004859BD" w:rsidRDefault="004859BD" w:rsidP="009344FE">
            <w:pPr>
              <w:pStyle w:val="Import13"/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66" w:type="dxa"/>
          </w:tcPr>
          <w:p w:rsidR="004859BD" w:rsidRDefault="004859BD" w:rsidP="009344FE">
            <w:pPr>
              <w:pStyle w:val="Import13"/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66" w:type="dxa"/>
          </w:tcPr>
          <w:p w:rsidR="004859BD" w:rsidRDefault="004859BD" w:rsidP="009344FE">
            <w:pPr>
              <w:pStyle w:val="Import13"/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4859BD" w:rsidTr="004859BD">
        <w:tc>
          <w:tcPr>
            <w:tcW w:w="6389" w:type="dxa"/>
          </w:tcPr>
          <w:p w:rsidR="004859BD" w:rsidRDefault="004859BD" w:rsidP="009344FE">
            <w:pPr>
              <w:pStyle w:val="Import13"/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66" w:type="dxa"/>
          </w:tcPr>
          <w:p w:rsidR="004859BD" w:rsidRDefault="004859BD" w:rsidP="009344FE">
            <w:pPr>
              <w:pStyle w:val="Import13"/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66" w:type="dxa"/>
          </w:tcPr>
          <w:p w:rsidR="004859BD" w:rsidRDefault="004859BD" w:rsidP="009344FE">
            <w:pPr>
              <w:pStyle w:val="Import13"/>
              <w:jc w:val="both"/>
              <w:rPr>
                <w:rFonts w:ascii="Arial" w:hAnsi="Arial"/>
                <w:b/>
                <w:sz w:val="22"/>
              </w:rPr>
            </w:pPr>
          </w:p>
        </w:tc>
      </w:tr>
    </w:tbl>
    <w:p w:rsidR="00F95F5D" w:rsidRDefault="00F95F5D" w:rsidP="00F95F5D">
      <w:pPr>
        <w:pStyle w:val="Odstavecseseznamem"/>
        <w:jc w:val="both"/>
        <w:rPr>
          <w:szCs w:val="24"/>
        </w:rPr>
      </w:pPr>
    </w:p>
    <w:p w:rsidR="00F95F5D" w:rsidRPr="002541DF" w:rsidRDefault="00432BB9" w:rsidP="00F95F5D">
      <w:pPr>
        <w:pStyle w:val="Odstavecseseznamem"/>
        <w:numPr>
          <w:ilvl w:val="0"/>
          <w:numId w:val="24"/>
        </w:numPr>
        <w:jc w:val="both"/>
        <w:rPr>
          <w:szCs w:val="24"/>
        </w:rPr>
      </w:pPr>
      <w:commentRangeStart w:id="13"/>
      <w:r w:rsidRPr="002541DF">
        <w:rPr>
          <w:szCs w:val="24"/>
        </w:rPr>
        <w:t>Kategorii</w:t>
      </w:r>
      <w:r w:rsidR="00F95F5D" w:rsidRPr="002541DF">
        <w:rPr>
          <w:szCs w:val="24"/>
        </w:rPr>
        <w:t xml:space="preserve"> </w:t>
      </w:r>
      <w:r w:rsidRPr="002541DF">
        <w:rPr>
          <w:szCs w:val="24"/>
        </w:rPr>
        <w:t>a druh dokumentu</w:t>
      </w:r>
      <w:r w:rsidR="00F95F5D" w:rsidRPr="002541DF">
        <w:rPr>
          <w:szCs w:val="24"/>
        </w:rPr>
        <w:t xml:space="preserve"> </w:t>
      </w:r>
      <w:r w:rsidR="00CC01EF" w:rsidRPr="002541DF">
        <w:rPr>
          <w:szCs w:val="24"/>
        </w:rPr>
        <w:t>se určuje v závislosti na charakteru jednotlivých dokumentů, např. na základě obecných právních předpisů.</w:t>
      </w:r>
      <w:r w:rsidR="00F95F5D" w:rsidRPr="002541DF">
        <w:rPr>
          <w:szCs w:val="24"/>
        </w:rPr>
        <w:t xml:space="preserve"> </w:t>
      </w:r>
      <w:r w:rsidR="00CC01EF" w:rsidRPr="002541DF">
        <w:rPr>
          <w:szCs w:val="24"/>
        </w:rPr>
        <w:t>Kategorie</w:t>
      </w:r>
      <w:r w:rsidR="006B2394" w:rsidRPr="002541DF">
        <w:rPr>
          <w:szCs w:val="24"/>
        </w:rPr>
        <w:t xml:space="preserve"> a </w:t>
      </w:r>
      <w:r w:rsidR="00F95F5D" w:rsidRPr="002541DF">
        <w:rPr>
          <w:szCs w:val="24"/>
        </w:rPr>
        <w:t>druhy dokumentů se mohou lišit v průběhu času.</w:t>
      </w:r>
      <w:commentRangeEnd w:id="13"/>
      <w:r w:rsidR="00CC01EF" w:rsidRPr="002541DF">
        <w:rPr>
          <w:rStyle w:val="Odkaznakoment"/>
          <w:rFonts w:asciiTheme="minorHAnsi" w:hAnsiTheme="minorHAnsi"/>
        </w:rPr>
        <w:commentReference w:id="13"/>
      </w:r>
    </w:p>
    <w:p w:rsidR="00786A6C" w:rsidRPr="00786A6C" w:rsidRDefault="00786A6C" w:rsidP="00786A6C">
      <w:pPr>
        <w:jc w:val="both"/>
        <w:rPr>
          <w:szCs w:val="24"/>
        </w:rPr>
      </w:pPr>
    </w:p>
    <w:p w:rsidR="00CF1678" w:rsidRPr="00011C37" w:rsidRDefault="00CF1678" w:rsidP="00801786">
      <w:pPr>
        <w:pStyle w:val="Nadpis1"/>
        <w:numPr>
          <w:ilvl w:val="0"/>
          <w:numId w:val="11"/>
        </w:numPr>
      </w:pPr>
      <w:bookmarkStart w:id="14" w:name="_Toc524443937"/>
      <w:r w:rsidRPr="00011C37">
        <w:t>Předmět skartačního řízení</w:t>
      </w:r>
      <w:bookmarkEnd w:id="14"/>
    </w:p>
    <w:p w:rsidR="00603480" w:rsidRPr="00011C37" w:rsidRDefault="007B55B8" w:rsidP="00E70C95">
      <w:pPr>
        <w:pStyle w:val="Odstavecseseznamem"/>
        <w:numPr>
          <w:ilvl w:val="0"/>
          <w:numId w:val="22"/>
        </w:numPr>
        <w:jc w:val="both"/>
        <w:rPr>
          <w:szCs w:val="24"/>
        </w:rPr>
      </w:pPr>
      <w:r w:rsidRPr="00011C37">
        <w:rPr>
          <w:szCs w:val="24"/>
        </w:rPr>
        <w:t xml:space="preserve">Předmětem skartačního řízení jsou veškeré dokumenty vzniklé z činnosti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-1295364603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Pr="00011C37">
        <w:rPr>
          <w:szCs w:val="24"/>
        </w:rPr>
        <w:t xml:space="preserve">, a to včetně došlých dokumentů, u nichž uplynula skartační lhůta a které nejsou již potřebné pro další činnost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120205110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Pr="00011C37">
        <w:rPr>
          <w:szCs w:val="24"/>
        </w:rPr>
        <w:t>.</w:t>
      </w:r>
    </w:p>
    <w:p w:rsidR="001641A8" w:rsidRPr="00011C37" w:rsidRDefault="001641A8" w:rsidP="00E70C95">
      <w:pPr>
        <w:pStyle w:val="Odstavecseseznamem"/>
        <w:numPr>
          <w:ilvl w:val="0"/>
          <w:numId w:val="22"/>
        </w:numPr>
        <w:jc w:val="both"/>
        <w:rPr>
          <w:szCs w:val="24"/>
        </w:rPr>
      </w:pPr>
      <w:r w:rsidRPr="00011C37">
        <w:rPr>
          <w:szCs w:val="24"/>
        </w:rPr>
        <w:t xml:space="preserve">Skartace je posouzení a vybírání dokumentů, které již nejsou potřeba pro provozní činnost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-37030230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Pr="00011C37">
        <w:rPr>
          <w:szCs w:val="24"/>
        </w:rPr>
        <w:t>.</w:t>
      </w:r>
    </w:p>
    <w:p w:rsidR="001641A8" w:rsidRPr="00011C37" w:rsidRDefault="001641A8" w:rsidP="00E70C95">
      <w:pPr>
        <w:pStyle w:val="Odstavecseseznamem"/>
        <w:numPr>
          <w:ilvl w:val="0"/>
          <w:numId w:val="22"/>
        </w:numPr>
        <w:jc w:val="both"/>
        <w:rPr>
          <w:szCs w:val="24"/>
        </w:rPr>
      </w:pPr>
      <w:r w:rsidRPr="00011C37">
        <w:rPr>
          <w:szCs w:val="24"/>
        </w:rPr>
        <w:t>Bez skartačního řízení nelze žádné dokumenty ničit.</w:t>
      </w:r>
    </w:p>
    <w:p w:rsidR="00801786" w:rsidRPr="00011C37" w:rsidRDefault="003666CB" w:rsidP="00E70C95">
      <w:pPr>
        <w:pStyle w:val="Odstavecseseznamem"/>
        <w:numPr>
          <w:ilvl w:val="0"/>
          <w:numId w:val="22"/>
        </w:numPr>
        <w:jc w:val="both"/>
        <w:rPr>
          <w:szCs w:val="24"/>
        </w:rPr>
      </w:pPr>
      <w:r w:rsidRPr="00011C37">
        <w:rPr>
          <w:szCs w:val="24"/>
        </w:rPr>
        <w:t>Skartační řízení se provádí vždy jednou za rok, a to vždy v prvním čtvrtletí kalendářního roku.</w:t>
      </w:r>
    </w:p>
    <w:p w:rsidR="00A237B1" w:rsidRPr="00011C37" w:rsidRDefault="00A237B1" w:rsidP="00A237B1">
      <w:pPr>
        <w:jc w:val="both"/>
        <w:rPr>
          <w:rFonts w:ascii="Garamond" w:hAnsi="Garamond"/>
          <w:sz w:val="24"/>
          <w:szCs w:val="24"/>
        </w:rPr>
      </w:pPr>
    </w:p>
    <w:p w:rsidR="00A237B1" w:rsidRPr="00011C37" w:rsidRDefault="00A237B1" w:rsidP="00801786">
      <w:pPr>
        <w:pStyle w:val="Nadpis1"/>
        <w:numPr>
          <w:ilvl w:val="0"/>
          <w:numId w:val="11"/>
        </w:numPr>
      </w:pPr>
      <w:bookmarkStart w:id="15" w:name="_Toc524443938"/>
      <w:r w:rsidRPr="00011C37">
        <w:t>Skartační řízení</w:t>
      </w:r>
      <w:bookmarkEnd w:id="15"/>
    </w:p>
    <w:p w:rsidR="00CF1678" w:rsidRPr="00011C37" w:rsidRDefault="00FF6BC0" w:rsidP="00CF1678">
      <w:pPr>
        <w:pStyle w:val="Odstavecseseznamem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 xml:space="preserve">Předseda </w:t>
      </w:r>
      <w:r w:rsidR="00C13B61">
        <w:rPr>
          <w:szCs w:val="24"/>
        </w:rPr>
        <w:t>spolku</w:t>
      </w:r>
      <w:r w:rsidR="00C13B61" w:rsidRPr="00011C37">
        <w:rPr>
          <w:szCs w:val="24"/>
        </w:rPr>
        <w:t xml:space="preserve"> </w:t>
      </w:r>
      <w:r w:rsidR="00CF1678" w:rsidRPr="00011C37">
        <w:rPr>
          <w:szCs w:val="24"/>
        </w:rPr>
        <w:t xml:space="preserve">vyhotoví seznamy dokumentů </w:t>
      </w:r>
      <w:r w:rsidR="00786A6C">
        <w:rPr>
          <w:szCs w:val="24"/>
        </w:rPr>
        <w:t>„</w:t>
      </w:r>
      <w:r w:rsidR="00CF1678" w:rsidRPr="00011C37">
        <w:rPr>
          <w:szCs w:val="24"/>
        </w:rPr>
        <w:t>A</w:t>
      </w:r>
      <w:r w:rsidR="00786A6C">
        <w:rPr>
          <w:szCs w:val="24"/>
        </w:rPr>
        <w:t>“</w:t>
      </w:r>
      <w:r w:rsidR="00CF1678" w:rsidRPr="00011C37">
        <w:rPr>
          <w:szCs w:val="24"/>
        </w:rPr>
        <w:t xml:space="preserve">, </w:t>
      </w:r>
      <w:r w:rsidR="00786A6C">
        <w:rPr>
          <w:szCs w:val="24"/>
        </w:rPr>
        <w:t>„</w:t>
      </w:r>
      <w:r w:rsidR="00CF1678" w:rsidRPr="00011C37">
        <w:rPr>
          <w:szCs w:val="24"/>
        </w:rPr>
        <w:t>S</w:t>
      </w:r>
      <w:r w:rsidR="00786A6C">
        <w:rPr>
          <w:szCs w:val="24"/>
        </w:rPr>
        <w:t>“</w:t>
      </w:r>
      <w:r w:rsidR="00CF1678" w:rsidRPr="00011C37">
        <w:rPr>
          <w:szCs w:val="24"/>
        </w:rPr>
        <w:t xml:space="preserve"> a </w:t>
      </w:r>
      <w:r w:rsidR="00786A6C">
        <w:rPr>
          <w:szCs w:val="24"/>
        </w:rPr>
        <w:t>„</w:t>
      </w:r>
      <w:r w:rsidR="00CF1678" w:rsidRPr="00011C37">
        <w:rPr>
          <w:szCs w:val="24"/>
        </w:rPr>
        <w:t>V</w:t>
      </w:r>
      <w:r w:rsidR="00786A6C">
        <w:rPr>
          <w:szCs w:val="24"/>
        </w:rPr>
        <w:t>“</w:t>
      </w:r>
      <w:r w:rsidR="00CF1678" w:rsidRPr="00011C37">
        <w:rPr>
          <w:szCs w:val="24"/>
        </w:rPr>
        <w:t>, kterým uběhla skartační lhůta.</w:t>
      </w:r>
      <w:r w:rsidR="006D5EEE" w:rsidRPr="00011C37">
        <w:rPr>
          <w:szCs w:val="24"/>
        </w:rPr>
        <w:t xml:space="preserve"> </w:t>
      </w:r>
    </w:p>
    <w:p w:rsidR="00017AF2" w:rsidRPr="00011C37" w:rsidRDefault="00017AF2" w:rsidP="00017AF2">
      <w:pPr>
        <w:pStyle w:val="Odstavecseseznamem"/>
        <w:numPr>
          <w:ilvl w:val="0"/>
          <w:numId w:val="8"/>
        </w:numPr>
        <w:jc w:val="both"/>
        <w:rPr>
          <w:szCs w:val="24"/>
        </w:rPr>
      </w:pPr>
      <w:r w:rsidRPr="00011C37">
        <w:rPr>
          <w:szCs w:val="24"/>
        </w:rPr>
        <w:t xml:space="preserve">Na základě </w:t>
      </w:r>
      <w:r w:rsidR="007A08B3">
        <w:rPr>
          <w:szCs w:val="24"/>
        </w:rPr>
        <w:t>tohoto seznamu</w:t>
      </w:r>
      <w:r w:rsidRPr="00011C37">
        <w:rPr>
          <w:szCs w:val="24"/>
        </w:rPr>
        <w:t xml:space="preserve"> provede pověřený zaměstnanec prohlídku dokumentů, při níž posoudí:</w:t>
      </w:r>
    </w:p>
    <w:p w:rsidR="00CF1678" w:rsidRPr="00011C37" w:rsidRDefault="00017AF2" w:rsidP="00017AF2">
      <w:pPr>
        <w:pStyle w:val="Odstavecseseznamem"/>
        <w:numPr>
          <w:ilvl w:val="0"/>
          <w:numId w:val="9"/>
        </w:numPr>
        <w:jc w:val="both"/>
        <w:rPr>
          <w:szCs w:val="24"/>
        </w:rPr>
      </w:pPr>
      <w:r w:rsidRPr="00011C37">
        <w:rPr>
          <w:szCs w:val="24"/>
        </w:rPr>
        <w:t xml:space="preserve">zda dokumenty označené skartačním znakem </w:t>
      </w:r>
      <w:r w:rsidR="00786A6C">
        <w:rPr>
          <w:szCs w:val="24"/>
        </w:rPr>
        <w:t>„</w:t>
      </w:r>
      <w:r w:rsidRPr="00011C37">
        <w:rPr>
          <w:szCs w:val="24"/>
        </w:rPr>
        <w:t>A</w:t>
      </w:r>
      <w:r w:rsidR="00786A6C">
        <w:rPr>
          <w:szCs w:val="24"/>
        </w:rPr>
        <w:t>“</w:t>
      </w:r>
      <w:r w:rsidRPr="00011C37">
        <w:rPr>
          <w:szCs w:val="24"/>
        </w:rPr>
        <w:t xml:space="preserve"> mají trvalou hodnotu a mohou být označeny za archiválie;</w:t>
      </w:r>
    </w:p>
    <w:p w:rsidR="00017AF2" w:rsidRPr="00011C37" w:rsidRDefault="00017AF2" w:rsidP="00017AF2">
      <w:pPr>
        <w:pStyle w:val="Odstavecseseznamem"/>
        <w:numPr>
          <w:ilvl w:val="0"/>
          <w:numId w:val="9"/>
        </w:numPr>
        <w:jc w:val="both"/>
        <w:rPr>
          <w:szCs w:val="24"/>
        </w:rPr>
      </w:pPr>
      <w:r w:rsidRPr="00011C37">
        <w:rPr>
          <w:szCs w:val="24"/>
        </w:rPr>
        <w:t xml:space="preserve">zda dokumenty označené skartačním znakem </w:t>
      </w:r>
      <w:r w:rsidR="00786A6C">
        <w:rPr>
          <w:szCs w:val="24"/>
        </w:rPr>
        <w:t>„</w:t>
      </w:r>
      <w:r w:rsidRPr="00011C37">
        <w:rPr>
          <w:szCs w:val="24"/>
        </w:rPr>
        <w:t>S</w:t>
      </w:r>
      <w:r w:rsidR="00786A6C">
        <w:rPr>
          <w:szCs w:val="24"/>
        </w:rPr>
        <w:t>“</w:t>
      </w:r>
      <w:r w:rsidRPr="00011C37">
        <w:rPr>
          <w:szCs w:val="24"/>
        </w:rPr>
        <w:t> trvalou hodnotu nemají;</w:t>
      </w:r>
    </w:p>
    <w:p w:rsidR="00017AF2" w:rsidRPr="00011C37" w:rsidRDefault="00017AF2" w:rsidP="00017AF2">
      <w:pPr>
        <w:pStyle w:val="Odstavecseseznamem"/>
        <w:numPr>
          <w:ilvl w:val="0"/>
          <w:numId w:val="9"/>
        </w:numPr>
        <w:jc w:val="both"/>
        <w:rPr>
          <w:szCs w:val="24"/>
        </w:rPr>
      </w:pPr>
      <w:r w:rsidRPr="00011C37">
        <w:rPr>
          <w:szCs w:val="24"/>
        </w:rPr>
        <w:t xml:space="preserve">zařazení dokumentů označených skartačním znakem </w:t>
      </w:r>
      <w:r w:rsidR="00786A6C">
        <w:rPr>
          <w:szCs w:val="24"/>
        </w:rPr>
        <w:t>„</w:t>
      </w:r>
      <w:r w:rsidRPr="00011C37">
        <w:rPr>
          <w:szCs w:val="24"/>
        </w:rPr>
        <w:t>V</w:t>
      </w:r>
      <w:r w:rsidR="00786A6C">
        <w:rPr>
          <w:szCs w:val="24"/>
        </w:rPr>
        <w:t>“</w:t>
      </w:r>
      <w:r w:rsidRPr="00011C37">
        <w:rPr>
          <w:szCs w:val="24"/>
        </w:rPr>
        <w:t> mezi archiválie či dokumenty určené ke zničení.</w:t>
      </w:r>
    </w:p>
    <w:p w:rsidR="00017AF2" w:rsidRPr="00011C37" w:rsidRDefault="00017AF2" w:rsidP="00017AF2">
      <w:pPr>
        <w:pStyle w:val="Odstavecseseznamem"/>
        <w:numPr>
          <w:ilvl w:val="0"/>
          <w:numId w:val="8"/>
        </w:numPr>
        <w:jc w:val="both"/>
        <w:rPr>
          <w:szCs w:val="24"/>
        </w:rPr>
      </w:pPr>
      <w:r w:rsidRPr="00011C37">
        <w:rPr>
          <w:szCs w:val="24"/>
        </w:rPr>
        <w:t xml:space="preserve">O provedeném skartačním řízení vyhotoví </w:t>
      </w:r>
      <w:r w:rsidR="007A08B3" w:rsidRPr="00011C37">
        <w:rPr>
          <w:szCs w:val="24"/>
        </w:rPr>
        <w:t xml:space="preserve">pověřený zaměstnanec </w:t>
      </w:r>
      <w:r w:rsidRPr="00011C37">
        <w:rPr>
          <w:szCs w:val="24"/>
        </w:rPr>
        <w:t>protokol o skartačním řízení, jehož součástí je seznam dokumentů vybraných za archiválie.</w:t>
      </w:r>
    </w:p>
    <w:p w:rsidR="00017AF2" w:rsidRPr="00011C37" w:rsidRDefault="00017AF2" w:rsidP="00017AF2">
      <w:pPr>
        <w:pStyle w:val="Odstavecseseznamem"/>
        <w:numPr>
          <w:ilvl w:val="0"/>
          <w:numId w:val="8"/>
        </w:numPr>
        <w:jc w:val="both"/>
        <w:rPr>
          <w:szCs w:val="24"/>
        </w:rPr>
      </w:pPr>
      <w:r w:rsidRPr="00011C37">
        <w:rPr>
          <w:szCs w:val="24"/>
        </w:rPr>
        <w:t xml:space="preserve">Na základě povolení ke zničení dokumentů skupiny „S“ zařídí </w:t>
      </w:r>
      <w:r w:rsidR="00AE0162" w:rsidRPr="00011C37">
        <w:rPr>
          <w:szCs w:val="24"/>
        </w:rPr>
        <w:t xml:space="preserve">pověřený zaměstnanec </w:t>
      </w:r>
      <w:r w:rsidRPr="00011C37">
        <w:rPr>
          <w:szCs w:val="24"/>
        </w:rPr>
        <w:t>organizace jejich likvidaci způsobem, aby nedošlo ke zneužití informací v nich obsažených.</w:t>
      </w:r>
    </w:p>
    <w:p w:rsidR="00F1725A" w:rsidRPr="00011C37" w:rsidRDefault="00F1725A" w:rsidP="00017AF2">
      <w:pPr>
        <w:pStyle w:val="Odstavecseseznamem"/>
        <w:numPr>
          <w:ilvl w:val="0"/>
          <w:numId w:val="8"/>
        </w:numPr>
        <w:jc w:val="both"/>
        <w:rPr>
          <w:szCs w:val="24"/>
        </w:rPr>
      </w:pPr>
      <w:r w:rsidRPr="00011C37">
        <w:rPr>
          <w:szCs w:val="24"/>
        </w:rPr>
        <w:t xml:space="preserve">Pokud subjekt údajů podá žádost o výmaz osobních údajů,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-98299926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="0076178E" w:rsidRPr="00011C37">
        <w:rPr>
          <w:szCs w:val="24"/>
        </w:rPr>
        <w:t xml:space="preserve"> </w:t>
      </w:r>
      <w:r w:rsidR="00740301" w:rsidRPr="00011C37">
        <w:rPr>
          <w:szCs w:val="24"/>
        </w:rPr>
        <w:t>musí podniknout všechny kroky, které vedou k výmazu, avšak musí respektovat</w:t>
      </w:r>
      <w:r w:rsidR="00C13B72">
        <w:rPr>
          <w:szCs w:val="24"/>
        </w:rPr>
        <w:t xml:space="preserve"> skutečnosti</w:t>
      </w:r>
      <w:r w:rsidR="00740301" w:rsidRPr="00011C37">
        <w:rPr>
          <w:szCs w:val="24"/>
        </w:rPr>
        <w:t xml:space="preserve"> vyplývající z jiných zákonů (např. účetní knihy apod.).</w:t>
      </w:r>
    </w:p>
    <w:p w:rsidR="00740301" w:rsidRDefault="00407C2E" w:rsidP="00017AF2">
      <w:pPr>
        <w:pStyle w:val="Odstavecseseznamem"/>
        <w:numPr>
          <w:ilvl w:val="0"/>
          <w:numId w:val="8"/>
        </w:numPr>
        <w:jc w:val="both"/>
        <w:rPr>
          <w:szCs w:val="24"/>
        </w:rPr>
      </w:pP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15928244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="0076178E" w:rsidRPr="00011C37">
        <w:rPr>
          <w:szCs w:val="24"/>
        </w:rPr>
        <w:t xml:space="preserve"> </w:t>
      </w:r>
      <w:r w:rsidR="00740301" w:rsidRPr="00011C37">
        <w:rPr>
          <w:szCs w:val="24"/>
        </w:rPr>
        <w:t>je povin</w:t>
      </w:r>
      <w:r w:rsidR="00C13B61">
        <w:rPr>
          <w:szCs w:val="24"/>
        </w:rPr>
        <w:t>en</w:t>
      </w:r>
      <w:r w:rsidR="00740301" w:rsidRPr="00011C37">
        <w:rPr>
          <w:szCs w:val="24"/>
        </w:rPr>
        <w:t xml:space="preserve"> dokumenty obsahující osobní údaje zničit také v tu chvíli, kdy pomine účel, pro který jsou osobní údaje zpracovávány. Zničením se rozumí fyzické zničení nosičů</w:t>
      </w:r>
      <w:r w:rsidR="006B6F69" w:rsidRPr="00011C37">
        <w:rPr>
          <w:szCs w:val="24"/>
        </w:rPr>
        <w:t xml:space="preserve">, nebo jejich nenávratné vymazání.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34543980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="0076178E" w:rsidRPr="00011C37">
        <w:rPr>
          <w:szCs w:val="24"/>
        </w:rPr>
        <w:t xml:space="preserve"> </w:t>
      </w:r>
      <w:r w:rsidR="006B6F69" w:rsidRPr="00011C37">
        <w:rPr>
          <w:szCs w:val="24"/>
        </w:rPr>
        <w:t>je povin</w:t>
      </w:r>
      <w:r w:rsidR="00C13B61">
        <w:rPr>
          <w:szCs w:val="24"/>
        </w:rPr>
        <w:t>en</w:t>
      </w:r>
      <w:r w:rsidR="006B6F69" w:rsidRPr="00011C37">
        <w:rPr>
          <w:szCs w:val="24"/>
        </w:rPr>
        <w:t xml:space="preserve"> provést také vymazání všech zálohovaných dat a zajistit, aby tato data nemohla být obnovena.</w:t>
      </w:r>
    </w:p>
    <w:p w:rsidR="003E2F50" w:rsidRPr="003E2F50" w:rsidRDefault="003E2F50" w:rsidP="003E2F50">
      <w:pPr>
        <w:jc w:val="both"/>
        <w:rPr>
          <w:szCs w:val="24"/>
        </w:rPr>
      </w:pPr>
    </w:p>
    <w:p w:rsidR="00143945" w:rsidRPr="00011C37" w:rsidRDefault="00143945" w:rsidP="00143945">
      <w:pPr>
        <w:pStyle w:val="Nadpis1"/>
        <w:numPr>
          <w:ilvl w:val="0"/>
          <w:numId w:val="11"/>
        </w:numPr>
      </w:pPr>
      <w:bookmarkStart w:id="16" w:name="_Toc524443939"/>
      <w:r w:rsidRPr="00011C37">
        <w:lastRenderedPageBreak/>
        <w:t>Skartační řízení ve vztahu k dokumentům obsahujícím osobní údaje</w:t>
      </w:r>
      <w:bookmarkEnd w:id="16"/>
    </w:p>
    <w:p w:rsidR="00017AF2" w:rsidRPr="00011C37" w:rsidRDefault="00444EA4" w:rsidP="00330E4E">
      <w:pPr>
        <w:pStyle w:val="Odstavecseseznamem"/>
        <w:numPr>
          <w:ilvl w:val="0"/>
          <w:numId w:val="20"/>
        </w:numPr>
        <w:jc w:val="both"/>
        <w:rPr>
          <w:szCs w:val="24"/>
        </w:rPr>
      </w:pPr>
      <w:r w:rsidRPr="00011C37">
        <w:rPr>
          <w:szCs w:val="24"/>
        </w:rPr>
        <w:t xml:space="preserve">Po ukončení </w:t>
      </w:r>
      <w:r w:rsidR="008F3285" w:rsidRPr="00011C37">
        <w:rPr>
          <w:szCs w:val="24"/>
        </w:rPr>
        <w:t xml:space="preserve">výběru dokumentů, které budou archivovány, je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-1411003836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="0076178E" w:rsidRPr="00011C37">
        <w:rPr>
          <w:szCs w:val="24"/>
        </w:rPr>
        <w:t xml:space="preserve"> </w:t>
      </w:r>
      <w:r w:rsidR="008F3285" w:rsidRPr="00011C37">
        <w:rPr>
          <w:szCs w:val="24"/>
        </w:rPr>
        <w:t>povin</w:t>
      </w:r>
      <w:r w:rsidR="00C13B61">
        <w:rPr>
          <w:szCs w:val="24"/>
        </w:rPr>
        <w:t>en</w:t>
      </w:r>
      <w:r w:rsidR="008F3285" w:rsidRPr="00011C37">
        <w:rPr>
          <w:szCs w:val="24"/>
        </w:rPr>
        <w:t>:</w:t>
      </w:r>
    </w:p>
    <w:p w:rsidR="008F3285" w:rsidRPr="00011C37" w:rsidRDefault="000074F0" w:rsidP="008F3285">
      <w:pPr>
        <w:pStyle w:val="Odstavecseseznamem"/>
        <w:numPr>
          <w:ilvl w:val="1"/>
          <w:numId w:val="20"/>
        </w:numPr>
        <w:jc w:val="both"/>
        <w:rPr>
          <w:szCs w:val="24"/>
        </w:rPr>
      </w:pPr>
      <w:r>
        <w:rPr>
          <w:szCs w:val="24"/>
        </w:rPr>
        <w:t>zničit dokumenty</w:t>
      </w:r>
      <w:r w:rsidR="00BF0BAF">
        <w:rPr>
          <w:szCs w:val="24"/>
        </w:rPr>
        <w:t xml:space="preserve"> k tomu určené</w:t>
      </w:r>
      <w:r w:rsidR="008F3285" w:rsidRPr="00011C37">
        <w:rPr>
          <w:szCs w:val="24"/>
        </w:rPr>
        <w:t>,</w:t>
      </w:r>
    </w:p>
    <w:p w:rsidR="008F3285" w:rsidRPr="00011C37" w:rsidRDefault="008F3285" w:rsidP="008F3285">
      <w:pPr>
        <w:pStyle w:val="Odstavecseseznamem"/>
        <w:numPr>
          <w:ilvl w:val="1"/>
          <w:numId w:val="20"/>
        </w:numPr>
        <w:jc w:val="both"/>
        <w:rPr>
          <w:szCs w:val="24"/>
        </w:rPr>
      </w:pPr>
      <w:r w:rsidRPr="00011C37">
        <w:rPr>
          <w:szCs w:val="24"/>
        </w:rPr>
        <w:t>doku</w:t>
      </w:r>
      <w:r w:rsidR="00693BB4">
        <w:rPr>
          <w:szCs w:val="24"/>
        </w:rPr>
        <w:t>menty určené k archivování předat</w:t>
      </w:r>
      <w:r w:rsidRPr="00011C37">
        <w:rPr>
          <w:szCs w:val="24"/>
        </w:rPr>
        <w:t xml:space="preserve"> do archivu,</w:t>
      </w:r>
    </w:p>
    <w:p w:rsidR="008F3285" w:rsidRPr="00011C37" w:rsidRDefault="008F3285" w:rsidP="008F3285">
      <w:pPr>
        <w:pStyle w:val="Odstavecseseznamem"/>
        <w:numPr>
          <w:ilvl w:val="1"/>
          <w:numId w:val="20"/>
        </w:numPr>
        <w:jc w:val="both"/>
        <w:rPr>
          <w:szCs w:val="24"/>
        </w:rPr>
      </w:pPr>
      <w:r w:rsidRPr="00011C37">
        <w:rPr>
          <w:szCs w:val="24"/>
        </w:rPr>
        <w:t>po potvrzení o převzetí ze strany archi</w:t>
      </w:r>
      <w:r w:rsidR="00763E5D">
        <w:rPr>
          <w:szCs w:val="24"/>
        </w:rPr>
        <w:t>vu zničit</w:t>
      </w:r>
      <w:r w:rsidRPr="00011C37">
        <w:rPr>
          <w:szCs w:val="24"/>
        </w:rPr>
        <w:t xml:space="preserve"> všechny repliky dokumentů v listinné, i elektronické podobě.</w:t>
      </w:r>
    </w:p>
    <w:p w:rsidR="008F3285" w:rsidRDefault="008F3285" w:rsidP="008F3285">
      <w:pPr>
        <w:pStyle w:val="Odstavecseseznamem"/>
        <w:numPr>
          <w:ilvl w:val="0"/>
          <w:numId w:val="20"/>
        </w:numPr>
        <w:jc w:val="both"/>
        <w:rPr>
          <w:szCs w:val="24"/>
        </w:rPr>
      </w:pPr>
      <w:r w:rsidRPr="00011C37">
        <w:rPr>
          <w:szCs w:val="24"/>
        </w:rPr>
        <w:t xml:space="preserve">Zničení dokumentů se poté prokazuje protokolem o provedení skartačního řízení nebo protokolem o uložení v archivu. </w:t>
      </w:r>
    </w:p>
    <w:p w:rsidR="000765B6" w:rsidRPr="000765B6" w:rsidRDefault="000765B6" w:rsidP="000765B6">
      <w:pPr>
        <w:jc w:val="both"/>
        <w:rPr>
          <w:szCs w:val="24"/>
        </w:rPr>
      </w:pPr>
    </w:p>
    <w:p w:rsidR="00017AF2" w:rsidRPr="00011C37" w:rsidRDefault="00017AF2" w:rsidP="00801786">
      <w:pPr>
        <w:pStyle w:val="Nadpis1"/>
        <w:ind w:left="0" w:firstLine="0"/>
        <w:rPr>
          <w:b w:val="0"/>
          <w:sz w:val="24"/>
          <w:szCs w:val="24"/>
        </w:rPr>
      </w:pPr>
      <w:bookmarkStart w:id="17" w:name="_Toc524443940"/>
      <w:r w:rsidRPr="00011C37">
        <w:t>Závěrečná</w:t>
      </w:r>
      <w:r w:rsidRPr="00011C37">
        <w:rPr>
          <w:sz w:val="24"/>
          <w:szCs w:val="24"/>
        </w:rPr>
        <w:t xml:space="preserve"> </w:t>
      </w:r>
      <w:r w:rsidRPr="00011C37">
        <w:t>ustanovení</w:t>
      </w:r>
      <w:bookmarkEnd w:id="17"/>
    </w:p>
    <w:p w:rsidR="00A34BE4" w:rsidRDefault="00A34BE4" w:rsidP="000765B6">
      <w:pPr>
        <w:pStyle w:val="Odstavecseseznamem"/>
        <w:numPr>
          <w:ilvl w:val="0"/>
          <w:numId w:val="19"/>
        </w:numPr>
        <w:jc w:val="both"/>
        <w:rPr>
          <w:szCs w:val="24"/>
        </w:rPr>
      </w:pPr>
      <w:r w:rsidRPr="00011C37">
        <w:rPr>
          <w:szCs w:val="24"/>
        </w:rPr>
        <w:t>Tento skartační řád nabývá platnost</w:t>
      </w:r>
      <w:r w:rsidR="0027639B" w:rsidRPr="00011C37">
        <w:rPr>
          <w:szCs w:val="24"/>
        </w:rPr>
        <w:t>i</w:t>
      </w:r>
      <w:r w:rsidRPr="00011C37">
        <w:rPr>
          <w:szCs w:val="24"/>
        </w:rPr>
        <w:t xml:space="preserve"> a účinnost</w:t>
      </w:r>
      <w:r w:rsidR="0027639B" w:rsidRPr="00011C37">
        <w:rPr>
          <w:szCs w:val="24"/>
        </w:rPr>
        <w:t>i</w:t>
      </w:r>
      <w:r w:rsidRPr="00011C37">
        <w:rPr>
          <w:szCs w:val="24"/>
        </w:rPr>
        <w:t xml:space="preserve"> dnem podpisu/současně s Bezpečnostní směrnicí </w:t>
      </w:r>
      <w:sdt>
        <w:sdtPr>
          <w:rPr>
            <w:rFonts w:cs="Times New Roman"/>
            <w:i/>
            <w:color w:val="000000" w:themeColor="text1"/>
            <w:szCs w:val="24"/>
          </w:rPr>
          <w:alias w:val="Název"/>
          <w:tag w:val=""/>
          <w:id w:val="-133822788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13B61" w:rsidRPr="00C13B61">
            <w:rPr>
              <w:rFonts w:cs="Times New Roman"/>
              <w:i/>
              <w:color w:val="000000" w:themeColor="text1"/>
              <w:szCs w:val="24"/>
            </w:rPr>
            <w:t>spolek</w:t>
          </w:r>
        </w:sdtContent>
      </w:sdt>
      <w:r w:rsidRPr="00011C37">
        <w:rPr>
          <w:szCs w:val="24"/>
        </w:rPr>
        <w:t>.</w:t>
      </w:r>
    </w:p>
    <w:p w:rsidR="000765B6" w:rsidRDefault="000765B6" w:rsidP="000765B6">
      <w:pPr>
        <w:jc w:val="both"/>
        <w:rPr>
          <w:szCs w:val="24"/>
        </w:rPr>
      </w:pPr>
    </w:p>
    <w:p w:rsidR="002A13A3" w:rsidRDefault="002A13A3" w:rsidP="000765B6">
      <w:pPr>
        <w:jc w:val="both"/>
        <w:rPr>
          <w:szCs w:val="24"/>
        </w:rPr>
      </w:pPr>
    </w:p>
    <w:p w:rsidR="002A13A3" w:rsidRPr="000765B6" w:rsidRDefault="002A13A3" w:rsidP="000765B6">
      <w:pPr>
        <w:jc w:val="both"/>
        <w:rPr>
          <w:szCs w:val="24"/>
        </w:rPr>
      </w:pPr>
    </w:p>
    <w:p w:rsidR="000765B6" w:rsidRPr="00011C37" w:rsidRDefault="00A34BE4" w:rsidP="000765B6">
      <w:pPr>
        <w:ind w:left="360"/>
        <w:jc w:val="both"/>
        <w:rPr>
          <w:rFonts w:ascii="Garamond" w:hAnsi="Garamond"/>
          <w:sz w:val="24"/>
          <w:szCs w:val="24"/>
        </w:rPr>
      </w:pPr>
      <w:r w:rsidRPr="00011C37">
        <w:rPr>
          <w:rFonts w:ascii="Garamond" w:hAnsi="Garamond"/>
          <w:sz w:val="24"/>
          <w:szCs w:val="24"/>
        </w:rPr>
        <w:t>V …………… dne ……………</w:t>
      </w:r>
      <w:r w:rsidR="000765B6">
        <w:rPr>
          <w:rFonts w:ascii="Garamond" w:hAnsi="Garamond"/>
          <w:sz w:val="24"/>
          <w:szCs w:val="24"/>
        </w:rPr>
        <w:tab/>
      </w:r>
      <w:r w:rsidR="000765B6">
        <w:rPr>
          <w:rFonts w:ascii="Garamond" w:hAnsi="Garamond"/>
          <w:sz w:val="24"/>
          <w:szCs w:val="24"/>
        </w:rPr>
        <w:tab/>
      </w:r>
      <w:r w:rsidR="000765B6">
        <w:rPr>
          <w:rFonts w:ascii="Garamond" w:hAnsi="Garamond"/>
          <w:sz w:val="24"/>
          <w:szCs w:val="24"/>
        </w:rPr>
        <w:tab/>
      </w:r>
      <w:r w:rsidR="000765B6">
        <w:rPr>
          <w:rFonts w:ascii="Garamond" w:hAnsi="Garamond"/>
          <w:sz w:val="24"/>
          <w:szCs w:val="24"/>
        </w:rPr>
        <w:tab/>
      </w:r>
      <w:r w:rsidR="000765B6" w:rsidRPr="00011C37">
        <w:rPr>
          <w:rFonts w:ascii="Garamond" w:hAnsi="Garamond"/>
          <w:sz w:val="24"/>
          <w:szCs w:val="24"/>
        </w:rPr>
        <w:t>…………………………………</w:t>
      </w:r>
    </w:p>
    <w:p w:rsidR="000765B6" w:rsidRDefault="000765B6" w:rsidP="000765B6">
      <w:pPr>
        <w:tabs>
          <w:tab w:val="left" w:pos="1134"/>
        </w:tabs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________________</w:t>
      </w:r>
    </w:p>
    <w:p w:rsidR="000765B6" w:rsidRDefault="000765B6" w:rsidP="000765B6">
      <w:pPr>
        <w:tabs>
          <w:tab w:val="left" w:pos="1134"/>
        </w:tabs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Předseda </w:t>
      </w:r>
      <w:r w:rsidR="00D65527">
        <w:rPr>
          <w:rFonts w:ascii="Garamond" w:hAnsi="Garamond"/>
          <w:sz w:val="24"/>
          <w:szCs w:val="24"/>
        </w:rPr>
        <w:t>spolk</w:t>
      </w:r>
      <w:r>
        <w:rPr>
          <w:rFonts w:ascii="Garamond" w:hAnsi="Garamond"/>
          <w:sz w:val="24"/>
          <w:szCs w:val="24"/>
        </w:rPr>
        <w:t>u</w:t>
      </w:r>
    </w:p>
    <w:p w:rsidR="000765B6" w:rsidRDefault="000765B6" w:rsidP="000765B6">
      <w:pPr>
        <w:tabs>
          <w:tab w:val="left" w:pos="1134"/>
        </w:tabs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</w:t>
      </w:r>
      <w:sdt>
        <w:sdtPr>
          <w:rPr>
            <w:rFonts w:ascii="Garamond" w:hAnsi="Garamond" w:cs="Times New Roman"/>
            <w:color w:val="000000" w:themeColor="text1"/>
            <w:sz w:val="24"/>
            <w:szCs w:val="24"/>
          </w:rPr>
          <w:alias w:val="Název"/>
          <w:tag w:val=""/>
          <w:id w:val="183641813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13B61">
            <w:rPr>
              <w:rFonts w:ascii="Garamond" w:hAnsi="Garamond" w:cs="Times New Roman"/>
              <w:color w:val="000000" w:themeColor="text1"/>
              <w:sz w:val="24"/>
              <w:szCs w:val="24"/>
            </w:rPr>
            <w:t>spolek</w:t>
          </w:r>
        </w:sdtContent>
      </w:sdt>
    </w:p>
    <w:p w:rsidR="00A34BE4" w:rsidRPr="00011C37" w:rsidRDefault="00A34BE4" w:rsidP="000765B6">
      <w:pPr>
        <w:ind w:left="360"/>
        <w:jc w:val="both"/>
        <w:rPr>
          <w:rFonts w:ascii="Garamond" w:hAnsi="Garamond"/>
          <w:sz w:val="24"/>
          <w:szCs w:val="24"/>
        </w:rPr>
      </w:pPr>
    </w:p>
    <w:p w:rsidR="009D01AB" w:rsidRDefault="009D01AB">
      <w:pPr>
        <w:rPr>
          <w:rFonts w:ascii="Garamond" w:hAnsi="Garamond"/>
          <w:sz w:val="24"/>
          <w:szCs w:val="24"/>
          <w:highlight w:val="yellow"/>
        </w:rPr>
      </w:pPr>
      <w:r>
        <w:rPr>
          <w:rFonts w:ascii="Garamond" w:hAnsi="Garamond"/>
          <w:sz w:val="24"/>
          <w:szCs w:val="24"/>
          <w:highlight w:val="yellow"/>
        </w:rPr>
        <w:br w:type="page"/>
      </w:r>
    </w:p>
    <w:p w:rsidR="009D01AB" w:rsidRPr="001C0511" w:rsidRDefault="00B14E69" w:rsidP="001C0511">
      <w:pPr>
        <w:pStyle w:val="Nadpis1"/>
        <w:ind w:left="360" w:firstLine="0"/>
        <w:jc w:val="center"/>
      </w:pPr>
      <w:bookmarkStart w:id="18" w:name="_Toc524443941"/>
      <w:r w:rsidRPr="001C0511">
        <w:lastRenderedPageBreak/>
        <w:t xml:space="preserve">Příloha č. 1: </w:t>
      </w:r>
      <w:r w:rsidR="001C0511">
        <w:t xml:space="preserve">Předávací protokol dokumentů </w:t>
      </w:r>
      <w:r w:rsidR="009D01AB" w:rsidRPr="00FF14BA">
        <w:t>A/</w:t>
      </w:r>
      <w:r w:rsidR="00114FF2">
        <w:t>S</w:t>
      </w:r>
      <w:r w:rsidR="009D01AB" w:rsidRPr="00FF14BA">
        <w:t xml:space="preserve"> k uložení do spisovny</w:t>
      </w:r>
      <w:r w:rsidR="00AC1991">
        <w:t>/archivu</w:t>
      </w:r>
      <w:bookmarkEnd w:id="18"/>
    </w:p>
    <w:p w:rsidR="009D01AB" w:rsidRPr="00FF14BA" w:rsidRDefault="009D01AB" w:rsidP="009D01AB">
      <w:pPr>
        <w:pStyle w:val="Zkladntext"/>
        <w:ind w:left="360"/>
        <w:rPr>
          <w:rFonts w:ascii="Garamond" w:hAnsi="Garamond"/>
        </w:rPr>
      </w:pPr>
    </w:p>
    <w:p w:rsidR="009D01AB" w:rsidRPr="00FF14BA" w:rsidRDefault="009D01AB" w:rsidP="009D01AB">
      <w:pPr>
        <w:pStyle w:val="Zkladntext"/>
        <w:ind w:left="360"/>
        <w:rPr>
          <w:rFonts w:ascii="Garamond" w:hAnsi="Garamond"/>
        </w:rPr>
      </w:pPr>
      <w:r w:rsidRPr="00FF14BA">
        <w:rPr>
          <w:rFonts w:ascii="Garamond" w:hAnsi="Garamond"/>
        </w:rPr>
        <w:t>Útvar:............................                                                          Dne:.............................</w:t>
      </w:r>
    </w:p>
    <w:p w:rsidR="009D01AB" w:rsidRPr="00FF14BA" w:rsidRDefault="009D01AB" w:rsidP="009D01AB">
      <w:pPr>
        <w:pStyle w:val="Zkladntext"/>
        <w:ind w:left="360"/>
        <w:rPr>
          <w:rFonts w:ascii="Garamond" w:hAnsi="Garamond"/>
        </w:rPr>
      </w:pP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402"/>
        <w:gridCol w:w="1701"/>
        <w:gridCol w:w="850"/>
        <w:gridCol w:w="993"/>
        <w:gridCol w:w="1349"/>
      </w:tblGrid>
      <w:tr w:rsidR="009D01AB" w:rsidRPr="00FF14BA" w:rsidTr="009344FE">
        <w:tc>
          <w:tcPr>
            <w:tcW w:w="921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  <w:r w:rsidRPr="00FF14BA">
              <w:rPr>
                <w:rFonts w:ascii="Garamond" w:hAnsi="Garamond"/>
                <w:b/>
              </w:rPr>
              <w:t>Pořad.</w:t>
            </w:r>
          </w:p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  <w:u w:val="single"/>
              </w:rPr>
            </w:pPr>
            <w:r w:rsidRPr="00FF14BA">
              <w:rPr>
                <w:rFonts w:ascii="Garamond" w:hAnsi="Garamond"/>
                <w:b/>
              </w:rPr>
              <w:t>číslo</w:t>
            </w:r>
          </w:p>
        </w:tc>
        <w:tc>
          <w:tcPr>
            <w:tcW w:w="3402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  <w:r w:rsidRPr="00FF14BA">
              <w:rPr>
                <w:rFonts w:ascii="Garamond" w:hAnsi="Garamond"/>
                <w:b/>
              </w:rPr>
              <w:t>Název</w:t>
            </w:r>
          </w:p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  <w:u w:val="single"/>
              </w:rPr>
            </w:pPr>
            <w:r w:rsidRPr="00FF14BA">
              <w:rPr>
                <w:rFonts w:ascii="Garamond" w:hAnsi="Garamond"/>
                <w:b/>
              </w:rPr>
              <w:t>dokumentů</w:t>
            </w:r>
          </w:p>
        </w:tc>
        <w:tc>
          <w:tcPr>
            <w:tcW w:w="1701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  <w:r w:rsidRPr="00FF14BA">
              <w:rPr>
                <w:rFonts w:ascii="Garamond" w:hAnsi="Garamond"/>
                <w:b/>
              </w:rPr>
              <w:t>Rok</w:t>
            </w:r>
          </w:p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  <w:u w:val="single"/>
              </w:rPr>
            </w:pPr>
            <w:r w:rsidRPr="00FF14BA">
              <w:rPr>
                <w:rFonts w:ascii="Garamond" w:hAnsi="Garamond"/>
                <w:b/>
              </w:rPr>
              <w:t>vzniku</w:t>
            </w:r>
          </w:p>
        </w:tc>
        <w:tc>
          <w:tcPr>
            <w:tcW w:w="850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  <w:r w:rsidRPr="00FF14BA">
              <w:rPr>
                <w:rFonts w:ascii="Garamond" w:hAnsi="Garamond"/>
                <w:b/>
              </w:rPr>
              <w:t>Skart. znak a  lhůta</w:t>
            </w:r>
          </w:p>
        </w:tc>
        <w:tc>
          <w:tcPr>
            <w:tcW w:w="993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  <w:r w:rsidRPr="00FF14BA">
              <w:rPr>
                <w:rFonts w:ascii="Garamond" w:hAnsi="Garamond"/>
                <w:b/>
              </w:rPr>
              <w:t>Místo uložení</w:t>
            </w:r>
          </w:p>
        </w:tc>
        <w:tc>
          <w:tcPr>
            <w:tcW w:w="1349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  <w:r w:rsidRPr="00FF14BA">
              <w:rPr>
                <w:rFonts w:ascii="Garamond" w:hAnsi="Garamond"/>
                <w:b/>
              </w:rPr>
              <w:t>Poznámka</w:t>
            </w:r>
          </w:p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  <w:r w:rsidRPr="00FF14BA">
              <w:rPr>
                <w:rFonts w:ascii="Garamond" w:hAnsi="Garamond"/>
                <w:b/>
              </w:rPr>
              <w:t>o vyřazení</w:t>
            </w:r>
          </w:p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  <w:r w:rsidRPr="00FF14BA">
              <w:rPr>
                <w:rFonts w:ascii="Garamond" w:hAnsi="Garamond"/>
                <w:b/>
              </w:rPr>
              <w:t>(trvalém uložení)</w:t>
            </w:r>
          </w:p>
        </w:tc>
      </w:tr>
      <w:tr w:rsidR="009D01AB" w:rsidRPr="00FF14BA" w:rsidTr="009344FE">
        <w:tc>
          <w:tcPr>
            <w:tcW w:w="921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01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49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</w:tr>
      <w:tr w:rsidR="009D01AB" w:rsidRPr="00FF14BA" w:rsidTr="009344FE">
        <w:tc>
          <w:tcPr>
            <w:tcW w:w="921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01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49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</w:tr>
      <w:tr w:rsidR="009D01AB" w:rsidRPr="00FF14BA" w:rsidTr="009344FE">
        <w:tc>
          <w:tcPr>
            <w:tcW w:w="921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01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49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</w:tr>
      <w:tr w:rsidR="009D01AB" w:rsidTr="009344FE">
        <w:tc>
          <w:tcPr>
            <w:tcW w:w="92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9D01AB" w:rsidTr="009344FE">
        <w:tc>
          <w:tcPr>
            <w:tcW w:w="92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9D01AB" w:rsidTr="009344FE">
        <w:tc>
          <w:tcPr>
            <w:tcW w:w="92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9D01AB" w:rsidTr="009344FE">
        <w:tc>
          <w:tcPr>
            <w:tcW w:w="92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9D01AB" w:rsidRPr="00FF14BA" w:rsidTr="009344FE">
        <w:tc>
          <w:tcPr>
            <w:tcW w:w="921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01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49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</w:tr>
      <w:tr w:rsidR="009D01AB" w:rsidTr="009344FE">
        <w:tc>
          <w:tcPr>
            <w:tcW w:w="92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9D01AB" w:rsidTr="009344FE">
        <w:tc>
          <w:tcPr>
            <w:tcW w:w="92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9D01AB" w:rsidTr="009344FE">
        <w:tc>
          <w:tcPr>
            <w:tcW w:w="92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9D01AB" w:rsidTr="009344FE">
        <w:tc>
          <w:tcPr>
            <w:tcW w:w="92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9D01AB" w:rsidRPr="00FF14BA" w:rsidTr="009344FE">
        <w:tc>
          <w:tcPr>
            <w:tcW w:w="921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01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49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</w:tr>
      <w:tr w:rsidR="009D01AB" w:rsidTr="009344FE">
        <w:tc>
          <w:tcPr>
            <w:tcW w:w="92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9D01AB" w:rsidTr="009344FE">
        <w:tc>
          <w:tcPr>
            <w:tcW w:w="92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9D01AB" w:rsidTr="009344FE">
        <w:tc>
          <w:tcPr>
            <w:tcW w:w="92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9D01AB" w:rsidTr="009344FE">
        <w:tc>
          <w:tcPr>
            <w:tcW w:w="92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9D01AB" w:rsidRPr="00FF14BA" w:rsidTr="009344FE">
        <w:tc>
          <w:tcPr>
            <w:tcW w:w="921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01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49" w:type="dxa"/>
          </w:tcPr>
          <w:p w:rsidR="009D01AB" w:rsidRPr="00FF14BA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Garamond" w:hAnsi="Garamond"/>
                <w:b/>
              </w:rPr>
            </w:pPr>
          </w:p>
        </w:tc>
      </w:tr>
      <w:tr w:rsidR="009D01AB" w:rsidTr="009344FE">
        <w:tc>
          <w:tcPr>
            <w:tcW w:w="92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9D01AB" w:rsidTr="009344FE">
        <w:tc>
          <w:tcPr>
            <w:tcW w:w="92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9D01AB" w:rsidTr="009344FE">
        <w:tc>
          <w:tcPr>
            <w:tcW w:w="92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9D01AB" w:rsidTr="009344FE">
        <w:tc>
          <w:tcPr>
            <w:tcW w:w="92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9" w:type="dxa"/>
          </w:tcPr>
          <w:p w:rsidR="009D01AB" w:rsidRDefault="009D01AB" w:rsidP="009344FE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rFonts w:ascii="Arial" w:hAnsi="Arial"/>
                <w:b/>
              </w:rPr>
            </w:pPr>
          </w:p>
        </w:tc>
      </w:tr>
    </w:tbl>
    <w:p w:rsidR="009D01AB" w:rsidRPr="00FF14BA" w:rsidRDefault="009D01AB" w:rsidP="009D01AB">
      <w:pPr>
        <w:pStyle w:val="Zkladntext"/>
        <w:ind w:left="360"/>
        <w:rPr>
          <w:rFonts w:ascii="Garamond" w:hAnsi="Garamond"/>
        </w:rPr>
      </w:pPr>
    </w:p>
    <w:p w:rsidR="009D01AB" w:rsidRPr="00FF14BA" w:rsidRDefault="009D01AB" w:rsidP="009D01AB">
      <w:pPr>
        <w:pStyle w:val="Zkladntext"/>
        <w:ind w:left="360"/>
        <w:rPr>
          <w:rFonts w:ascii="Garamond" w:hAnsi="Garamond"/>
        </w:rPr>
      </w:pPr>
    </w:p>
    <w:p w:rsidR="009D01AB" w:rsidRPr="00FF14BA" w:rsidRDefault="009D01AB" w:rsidP="009D01AB">
      <w:pPr>
        <w:pStyle w:val="Zkladntext"/>
        <w:ind w:left="360"/>
        <w:rPr>
          <w:rFonts w:ascii="Garamond" w:hAnsi="Garamond"/>
        </w:rPr>
      </w:pPr>
    </w:p>
    <w:p w:rsidR="009D01AB" w:rsidRPr="00FF14BA" w:rsidRDefault="002A13A3" w:rsidP="009D01AB">
      <w:pPr>
        <w:pStyle w:val="Zkladntext"/>
        <w:ind w:left="360"/>
        <w:rPr>
          <w:rFonts w:ascii="Garamond" w:hAnsi="Garamond"/>
        </w:rPr>
      </w:pPr>
      <w:r>
        <w:rPr>
          <w:rFonts w:ascii="Garamond" w:hAnsi="Garamond"/>
        </w:rPr>
        <w:t>Do archivu p</w:t>
      </w:r>
      <w:r w:rsidR="009D01AB" w:rsidRPr="00FF14BA">
        <w:rPr>
          <w:rFonts w:ascii="Garamond" w:hAnsi="Garamond"/>
        </w:rPr>
        <w:t>řevzal:………...............................</w:t>
      </w:r>
    </w:p>
    <w:p w:rsidR="009D01AB" w:rsidRPr="00FF14BA" w:rsidRDefault="009D01AB" w:rsidP="009D01AB">
      <w:pPr>
        <w:pStyle w:val="Zkladntext"/>
        <w:ind w:left="360"/>
        <w:rPr>
          <w:rFonts w:ascii="Garamond" w:hAnsi="Garamond"/>
        </w:rPr>
      </w:pPr>
    </w:p>
    <w:p w:rsidR="009D01AB" w:rsidRDefault="009D01AB" w:rsidP="009D01AB">
      <w:pPr>
        <w:tabs>
          <w:tab w:val="left" w:pos="1134"/>
        </w:tabs>
        <w:ind w:left="360"/>
        <w:jc w:val="both"/>
        <w:rPr>
          <w:rFonts w:ascii="Garamond" w:hAnsi="Garamond"/>
          <w:sz w:val="24"/>
          <w:szCs w:val="24"/>
        </w:rPr>
      </w:pPr>
    </w:p>
    <w:p w:rsidR="003B5999" w:rsidRDefault="003B5999">
      <w:pPr>
        <w:rPr>
          <w:rFonts w:ascii="Garamond" w:hAnsi="Garamond"/>
          <w:sz w:val="24"/>
          <w:szCs w:val="24"/>
        </w:rPr>
      </w:pPr>
    </w:p>
    <w:sectPr w:rsidR="003B5999" w:rsidSect="00407C2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Věra Prášilová" w:date="2018-09-10T08:17:00Z" w:initials="VP">
    <w:p w:rsidR="009344FE" w:rsidRDefault="009344FE">
      <w:pPr>
        <w:pStyle w:val="Textkomente"/>
      </w:pPr>
      <w:r>
        <w:rPr>
          <w:rStyle w:val="Odkaznakoment"/>
        </w:rPr>
        <w:annotationRef/>
      </w:r>
      <w:r>
        <w:t xml:space="preserve">Do následujícího rámečku uveďte název </w:t>
      </w:r>
      <w:r w:rsidR="00C13B61">
        <w:t>spolku (klubu či svazu)</w:t>
      </w:r>
      <w:r>
        <w:t>, který se následně propíše do celého textu</w:t>
      </w:r>
    </w:p>
  </w:comment>
  <w:comment w:id="2" w:author="Věra Prášilová" w:date="2018-09-10T20:18:00Z" w:initials="VP">
    <w:p w:rsidR="009344FE" w:rsidRDefault="009344FE">
      <w:pPr>
        <w:pStyle w:val="Textkomente"/>
      </w:pPr>
      <w:r>
        <w:rPr>
          <w:rStyle w:val="Odkaznakoment"/>
        </w:rPr>
        <w:annotationRef/>
      </w:r>
      <w:r>
        <w:t>Doplňte přesn</w:t>
      </w:r>
      <w:r w:rsidR="00497378">
        <w:t xml:space="preserve">é </w:t>
      </w:r>
      <w:r>
        <w:t xml:space="preserve">sídlo </w:t>
      </w:r>
      <w:r w:rsidR="00C13B61">
        <w:t>spolku</w:t>
      </w:r>
    </w:p>
  </w:comment>
  <w:comment w:id="3" w:author="Věra Prášilová" w:date="2018-09-11T15:44:00Z" w:initials="VP">
    <w:p w:rsidR="00835D1E" w:rsidRDefault="00835D1E">
      <w:pPr>
        <w:pStyle w:val="Textkomente"/>
      </w:pPr>
      <w:r>
        <w:rPr>
          <w:rStyle w:val="Odkaznakoment"/>
        </w:rPr>
        <w:annotationRef/>
      </w:r>
      <w:r>
        <w:t>Nutno vytvořit vždy pro konkrétní subjekt dle reálné situace</w:t>
      </w:r>
      <w:r w:rsidR="00AD51D1">
        <w:t>, označit číslo přílohy tohoto dokumentu.</w:t>
      </w:r>
    </w:p>
  </w:comment>
  <w:comment w:id="4" w:author="Věra Prášilová" w:date="2018-09-11T12:39:00Z" w:initials="VP">
    <w:p w:rsidR="00C13B61" w:rsidRDefault="00C13B61" w:rsidP="00C13B61">
      <w:pPr>
        <w:pStyle w:val="Textkomente"/>
      </w:pPr>
      <w:r>
        <w:rPr>
          <w:rStyle w:val="Odkaznakoment"/>
        </w:rPr>
        <w:annotationRef/>
      </w:r>
      <w:r>
        <w:t>Doplňte jméno, případně funkci</w:t>
      </w:r>
    </w:p>
  </w:comment>
  <w:comment w:id="13" w:author="Michal Škadra" w:date="2018-09-11T16:02:00Z" w:initials="MŠ">
    <w:p w:rsidR="00CC01EF" w:rsidRDefault="00CC01EF">
      <w:pPr>
        <w:pStyle w:val="Textkomente"/>
      </w:pPr>
      <w:r>
        <w:rPr>
          <w:rStyle w:val="Odkaznakoment"/>
        </w:rPr>
        <w:annotationRef/>
      </w:r>
      <w:r>
        <w:t>Např. zákon o účetnictví, zákoník práce, zákon o veřejném zdravotní</w:t>
      </w:r>
      <w:r w:rsidR="00731C17">
        <w:t xml:space="preserve">m </w:t>
      </w:r>
      <w:r>
        <w:t>pojištění a další obecné právní předpisy…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A14C23" w15:done="0"/>
  <w15:commentEx w15:paraId="72879A78" w15:done="0"/>
  <w15:commentEx w15:paraId="72120047" w15:done="0"/>
  <w15:commentEx w15:paraId="67777267" w15:done="0"/>
  <w15:commentEx w15:paraId="0DC1064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A14C23" w16cid:durableId="1F40A711"/>
  <w16cid:commentId w16cid:paraId="72879A78" w16cid:durableId="1F40A7C2"/>
  <w16cid:commentId w16cid:paraId="72120047" w16cid:durableId="1F42615F"/>
  <w16cid:commentId w16cid:paraId="67777267" w16cid:durableId="1F42382F"/>
  <w16cid:commentId w16cid:paraId="0DC10645" w16cid:durableId="1F42658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FD0" w:rsidRDefault="00E13FD0" w:rsidP="00D81A77">
      <w:pPr>
        <w:spacing w:after="0" w:line="240" w:lineRule="auto"/>
      </w:pPr>
      <w:r>
        <w:separator/>
      </w:r>
    </w:p>
  </w:endnote>
  <w:endnote w:type="continuationSeparator" w:id="0">
    <w:p w:rsidR="00E13FD0" w:rsidRDefault="00E13FD0" w:rsidP="00D8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FD0" w:rsidRDefault="00E13FD0" w:rsidP="00D81A77">
      <w:pPr>
        <w:spacing w:after="0" w:line="240" w:lineRule="auto"/>
      </w:pPr>
      <w:r>
        <w:separator/>
      </w:r>
    </w:p>
  </w:footnote>
  <w:footnote w:type="continuationSeparator" w:id="0">
    <w:p w:rsidR="00E13FD0" w:rsidRDefault="00E13FD0" w:rsidP="00D8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4FE" w:rsidRPr="00795783" w:rsidRDefault="00407C2E" w:rsidP="004A655E">
    <w:pPr>
      <w:rPr>
        <w:rFonts w:ascii="Garamond" w:hAnsi="Garamond"/>
        <w:sz w:val="24"/>
        <w:szCs w:val="24"/>
      </w:rPr>
    </w:pPr>
    <w:sdt>
      <w:sdtPr>
        <w:rPr>
          <w:rFonts w:ascii="Garamond" w:hAnsi="Garamond" w:cs="Times New Roman"/>
          <w:color w:val="000000" w:themeColor="text1"/>
          <w:sz w:val="24"/>
          <w:szCs w:val="24"/>
        </w:rPr>
        <w:alias w:val="Název"/>
        <w:tag w:val=""/>
        <w:id w:val="-691181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13B61">
          <w:rPr>
            <w:rFonts w:ascii="Garamond" w:hAnsi="Garamond" w:cs="Times New Roman"/>
            <w:color w:val="000000" w:themeColor="text1"/>
            <w:sz w:val="24"/>
            <w:szCs w:val="24"/>
          </w:rPr>
          <w:t>spolek</w:t>
        </w:r>
      </w:sdtContent>
    </w:sdt>
    <w:r w:rsidR="009344FE" w:rsidRPr="00795783">
      <w:rPr>
        <w:rFonts w:ascii="Garamond" w:hAnsi="Garamond"/>
        <w:sz w:val="24"/>
        <w:szCs w:val="24"/>
      </w:rPr>
      <w:t xml:space="preserve"> </w:t>
    </w:r>
    <w:r w:rsidR="009344FE" w:rsidRPr="00795783">
      <w:rPr>
        <w:rFonts w:ascii="Garamond" w:hAnsi="Garamond"/>
        <w:sz w:val="24"/>
        <w:szCs w:val="24"/>
      </w:rPr>
      <w:ptab w:relativeTo="margin" w:alignment="right" w:leader="none"/>
    </w:r>
    <w:r w:rsidR="009344FE" w:rsidRPr="00795783">
      <w:rPr>
        <w:rFonts w:ascii="Garamond" w:hAnsi="Garamond"/>
        <w:sz w:val="24"/>
        <w:szCs w:val="24"/>
      </w:rPr>
      <w:t>Spisový a skartační řád</w:t>
    </w:r>
  </w:p>
  <w:p w:rsidR="009344FE" w:rsidRPr="004A655E" w:rsidRDefault="009344FE" w:rsidP="004A655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2B4"/>
    <w:multiLevelType w:val="hybridMultilevel"/>
    <w:tmpl w:val="674C6D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774D0"/>
    <w:multiLevelType w:val="hybridMultilevel"/>
    <w:tmpl w:val="54C6B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40C66"/>
    <w:multiLevelType w:val="hybridMultilevel"/>
    <w:tmpl w:val="7B3C5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51D50"/>
    <w:multiLevelType w:val="hybridMultilevel"/>
    <w:tmpl w:val="22AEF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900FD8"/>
    <w:multiLevelType w:val="hybridMultilevel"/>
    <w:tmpl w:val="2C26F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A23CE8"/>
    <w:multiLevelType w:val="hybridMultilevel"/>
    <w:tmpl w:val="BD643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A1631"/>
    <w:multiLevelType w:val="hybridMultilevel"/>
    <w:tmpl w:val="CB564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F66188"/>
    <w:multiLevelType w:val="hybridMultilevel"/>
    <w:tmpl w:val="7B3C5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4A6EEA"/>
    <w:multiLevelType w:val="hybridMultilevel"/>
    <w:tmpl w:val="CB564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C26D7B"/>
    <w:multiLevelType w:val="hybridMultilevel"/>
    <w:tmpl w:val="B922F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B105CA"/>
    <w:multiLevelType w:val="hybridMultilevel"/>
    <w:tmpl w:val="7B3C5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B50EF1"/>
    <w:multiLevelType w:val="hybridMultilevel"/>
    <w:tmpl w:val="90324A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F3C3F"/>
    <w:multiLevelType w:val="hybridMultilevel"/>
    <w:tmpl w:val="90324A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74397"/>
    <w:multiLevelType w:val="hybridMultilevel"/>
    <w:tmpl w:val="CB564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8021CC"/>
    <w:multiLevelType w:val="hybridMultilevel"/>
    <w:tmpl w:val="CB564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E7CFE"/>
    <w:multiLevelType w:val="hybridMultilevel"/>
    <w:tmpl w:val="8E7A4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2B477E"/>
    <w:multiLevelType w:val="hybridMultilevel"/>
    <w:tmpl w:val="218EC1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76B92"/>
    <w:multiLevelType w:val="hybridMultilevel"/>
    <w:tmpl w:val="33862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B31FA8"/>
    <w:multiLevelType w:val="hybridMultilevel"/>
    <w:tmpl w:val="E8E096B4"/>
    <w:lvl w:ilvl="0" w:tplc="D68A10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7618D8"/>
    <w:multiLevelType w:val="hybridMultilevel"/>
    <w:tmpl w:val="6BA4E520"/>
    <w:lvl w:ilvl="0" w:tplc="933CD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01165A"/>
    <w:multiLevelType w:val="hybridMultilevel"/>
    <w:tmpl w:val="AC108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912ABB"/>
    <w:multiLevelType w:val="hybridMultilevel"/>
    <w:tmpl w:val="CB564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9A0B81"/>
    <w:multiLevelType w:val="hybridMultilevel"/>
    <w:tmpl w:val="CB564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D27386"/>
    <w:multiLevelType w:val="hybridMultilevel"/>
    <w:tmpl w:val="7B3C5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F726BE"/>
    <w:multiLevelType w:val="hybridMultilevel"/>
    <w:tmpl w:val="01707054"/>
    <w:lvl w:ilvl="0" w:tplc="CC546D48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480720"/>
    <w:multiLevelType w:val="hybridMultilevel"/>
    <w:tmpl w:val="CDE09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040C06"/>
    <w:multiLevelType w:val="multilevel"/>
    <w:tmpl w:val="F91892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>
    <w:nsid w:val="6ACA0324"/>
    <w:multiLevelType w:val="hybridMultilevel"/>
    <w:tmpl w:val="CB564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7579A2"/>
    <w:multiLevelType w:val="hybridMultilevel"/>
    <w:tmpl w:val="90324A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3D6B83"/>
    <w:multiLevelType w:val="hybridMultilevel"/>
    <w:tmpl w:val="CB564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CD7445"/>
    <w:multiLevelType w:val="hybridMultilevel"/>
    <w:tmpl w:val="7B3C5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0"/>
  </w:num>
  <w:num w:numId="4">
    <w:abstractNumId w:val="25"/>
  </w:num>
  <w:num w:numId="5">
    <w:abstractNumId w:val="16"/>
  </w:num>
  <w:num w:numId="6">
    <w:abstractNumId w:val="18"/>
  </w:num>
  <w:num w:numId="7">
    <w:abstractNumId w:val="10"/>
  </w:num>
  <w:num w:numId="8">
    <w:abstractNumId w:val="12"/>
  </w:num>
  <w:num w:numId="9">
    <w:abstractNumId w:val="19"/>
  </w:num>
  <w:num w:numId="10">
    <w:abstractNumId w:val="27"/>
  </w:num>
  <w:num w:numId="11">
    <w:abstractNumId w:val="26"/>
  </w:num>
  <w:num w:numId="12">
    <w:abstractNumId w:val="8"/>
  </w:num>
  <w:num w:numId="13">
    <w:abstractNumId w:val="29"/>
  </w:num>
  <w:num w:numId="14">
    <w:abstractNumId w:val="22"/>
  </w:num>
  <w:num w:numId="15">
    <w:abstractNumId w:val="13"/>
  </w:num>
  <w:num w:numId="16">
    <w:abstractNumId w:val="14"/>
  </w:num>
  <w:num w:numId="17">
    <w:abstractNumId w:val="21"/>
  </w:num>
  <w:num w:numId="18">
    <w:abstractNumId w:val="6"/>
  </w:num>
  <w:num w:numId="19">
    <w:abstractNumId w:val="11"/>
  </w:num>
  <w:num w:numId="20">
    <w:abstractNumId w:val="28"/>
  </w:num>
  <w:num w:numId="21">
    <w:abstractNumId w:val="2"/>
  </w:num>
  <w:num w:numId="22">
    <w:abstractNumId w:val="3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3"/>
  </w:num>
  <w:num w:numId="26">
    <w:abstractNumId w:val="3"/>
  </w:num>
  <w:num w:numId="27">
    <w:abstractNumId w:val="15"/>
  </w:num>
  <w:num w:numId="28">
    <w:abstractNumId w:val="20"/>
  </w:num>
  <w:num w:numId="29">
    <w:abstractNumId w:val="1"/>
  </w:num>
  <w:num w:numId="30">
    <w:abstractNumId w:val="17"/>
  </w:num>
  <w:num w:numId="31">
    <w:abstractNumId w:val="9"/>
  </w:num>
  <w:num w:numId="32">
    <w:abstractNumId w:val="4"/>
  </w:num>
  <w:num w:numId="33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ěra Prášilová">
    <w15:presenceInfo w15:providerId="Windows Live" w15:userId="0c66e60ee32815bc"/>
  </w15:person>
  <w15:person w15:author="Michal Škadra">
    <w15:presenceInfo w15:providerId="Windows Live" w15:userId="4274a5872704e53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86A54"/>
    <w:rsid w:val="000074F0"/>
    <w:rsid w:val="00011C37"/>
    <w:rsid w:val="00015FAD"/>
    <w:rsid w:val="00015FEC"/>
    <w:rsid w:val="00017AF2"/>
    <w:rsid w:val="00020C8F"/>
    <w:rsid w:val="00025DCB"/>
    <w:rsid w:val="00031890"/>
    <w:rsid w:val="00054372"/>
    <w:rsid w:val="00066E46"/>
    <w:rsid w:val="0007452C"/>
    <w:rsid w:val="000751B2"/>
    <w:rsid w:val="000765B6"/>
    <w:rsid w:val="0008013A"/>
    <w:rsid w:val="000A0F4D"/>
    <w:rsid w:val="000A31A2"/>
    <w:rsid w:val="000B7790"/>
    <w:rsid w:val="000C5609"/>
    <w:rsid w:val="000D727A"/>
    <w:rsid w:val="000E03CE"/>
    <w:rsid w:val="000E08EE"/>
    <w:rsid w:val="000E3257"/>
    <w:rsid w:val="000E4677"/>
    <w:rsid w:val="000F2D8C"/>
    <w:rsid w:val="001056DA"/>
    <w:rsid w:val="0010719B"/>
    <w:rsid w:val="00114623"/>
    <w:rsid w:val="00114FF2"/>
    <w:rsid w:val="001265D4"/>
    <w:rsid w:val="0013603F"/>
    <w:rsid w:val="00137DB0"/>
    <w:rsid w:val="00143945"/>
    <w:rsid w:val="00162E1A"/>
    <w:rsid w:val="001641A8"/>
    <w:rsid w:val="00166BBF"/>
    <w:rsid w:val="00187D6D"/>
    <w:rsid w:val="001900B6"/>
    <w:rsid w:val="0019665C"/>
    <w:rsid w:val="001A48FC"/>
    <w:rsid w:val="001C0511"/>
    <w:rsid w:val="001C09CC"/>
    <w:rsid w:val="001E7ACE"/>
    <w:rsid w:val="001F2652"/>
    <w:rsid w:val="001F51B2"/>
    <w:rsid w:val="002014F6"/>
    <w:rsid w:val="0020592B"/>
    <w:rsid w:val="002128DC"/>
    <w:rsid w:val="0021471C"/>
    <w:rsid w:val="00215F9E"/>
    <w:rsid w:val="00222F8E"/>
    <w:rsid w:val="002541DF"/>
    <w:rsid w:val="00255A59"/>
    <w:rsid w:val="00257065"/>
    <w:rsid w:val="00262E5A"/>
    <w:rsid w:val="0027639B"/>
    <w:rsid w:val="002A13A3"/>
    <w:rsid w:val="002A70E2"/>
    <w:rsid w:val="002B7332"/>
    <w:rsid w:val="002C60B6"/>
    <w:rsid w:val="002D0B2A"/>
    <w:rsid w:val="002D73A1"/>
    <w:rsid w:val="00307AE2"/>
    <w:rsid w:val="003259B5"/>
    <w:rsid w:val="00330E4E"/>
    <w:rsid w:val="00332288"/>
    <w:rsid w:val="00334729"/>
    <w:rsid w:val="003666CB"/>
    <w:rsid w:val="0038158E"/>
    <w:rsid w:val="0039017C"/>
    <w:rsid w:val="00391747"/>
    <w:rsid w:val="003943F6"/>
    <w:rsid w:val="00394FE3"/>
    <w:rsid w:val="003B5999"/>
    <w:rsid w:val="003D1EB7"/>
    <w:rsid w:val="003E2F50"/>
    <w:rsid w:val="00407C2E"/>
    <w:rsid w:val="00432959"/>
    <w:rsid w:val="00432BB9"/>
    <w:rsid w:val="00434862"/>
    <w:rsid w:val="00444EA4"/>
    <w:rsid w:val="004468EB"/>
    <w:rsid w:val="00447A0B"/>
    <w:rsid w:val="00454E6D"/>
    <w:rsid w:val="0048231B"/>
    <w:rsid w:val="004859BD"/>
    <w:rsid w:val="0049097C"/>
    <w:rsid w:val="00494B26"/>
    <w:rsid w:val="00497378"/>
    <w:rsid w:val="004A655E"/>
    <w:rsid w:val="004B4054"/>
    <w:rsid w:val="004C4263"/>
    <w:rsid w:val="004C7531"/>
    <w:rsid w:val="004D5D4F"/>
    <w:rsid w:val="004E12D9"/>
    <w:rsid w:val="004F6885"/>
    <w:rsid w:val="004F7688"/>
    <w:rsid w:val="00511088"/>
    <w:rsid w:val="00520966"/>
    <w:rsid w:val="005256AF"/>
    <w:rsid w:val="00530A05"/>
    <w:rsid w:val="0053542E"/>
    <w:rsid w:val="0054099B"/>
    <w:rsid w:val="00555EB0"/>
    <w:rsid w:val="00577810"/>
    <w:rsid w:val="00592E03"/>
    <w:rsid w:val="005A56E1"/>
    <w:rsid w:val="005A6D3D"/>
    <w:rsid w:val="005B18E7"/>
    <w:rsid w:val="005C615A"/>
    <w:rsid w:val="005D3E32"/>
    <w:rsid w:val="00603480"/>
    <w:rsid w:val="00605C3A"/>
    <w:rsid w:val="0062234C"/>
    <w:rsid w:val="00643547"/>
    <w:rsid w:val="00653054"/>
    <w:rsid w:val="00682310"/>
    <w:rsid w:val="00682400"/>
    <w:rsid w:val="00693BB4"/>
    <w:rsid w:val="0069456A"/>
    <w:rsid w:val="006B0D60"/>
    <w:rsid w:val="006B2394"/>
    <w:rsid w:val="006B3910"/>
    <w:rsid w:val="006B5717"/>
    <w:rsid w:val="006B6F69"/>
    <w:rsid w:val="006C3AA3"/>
    <w:rsid w:val="006C3C38"/>
    <w:rsid w:val="006D5EEE"/>
    <w:rsid w:val="0070058C"/>
    <w:rsid w:val="007122AA"/>
    <w:rsid w:val="00716F08"/>
    <w:rsid w:val="00722420"/>
    <w:rsid w:val="00731C17"/>
    <w:rsid w:val="00740301"/>
    <w:rsid w:val="0076178E"/>
    <w:rsid w:val="00763E5D"/>
    <w:rsid w:val="0076610C"/>
    <w:rsid w:val="00786A6C"/>
    <w:rsid w:val="00795783"/>
    <w:rsid w:val="007A08B3"/>
    <w:rsid w:val="007B01F2"/>
    <w:rsid w:val="007B55B8"/>
    <w:rsid w:val="007C05D3"/>
    <w:rsid w:val="007F2936"/>
    <w:rsid w:val="0080152B"/>
    <w:rsid w:val="00801786"/>
    <w:rsid w:val="00835D1E"/>
    <w:rsid w:val="008402F2"/>
    <w:rsid w:val="00847F9A"/>
    <w:rsid w:val="008537D4"/>
    <w:rsid w:val="00864487"/>
    <w:rsid w:val="008657A5"/>
    <w:rsid w:val="0089060C"/>
    <w:rsid w:val="0089631A"/>
    <w:rsid w:val="008A1CBE"/>
    <w:rsid w:val="008A6507"/>
    <w:rsid w:val="008B1B18"/>
    <w:rsid w:val="008C633C"/>
    <w:rsid w:val="008D40CD"/>
    <w:rsid w:val="008D4F6A"/>
    <w:rsid w:val="008E119B"/>
    <w:rsid w:val="008E73E6"/>
    <w:rsid w:val="008F2CE3"/>
    <w:rsid w:val="008F3285"/>
    <w:rsid w:val="008F4A25"/>
    <w:rsid w:val="008F67D8"/>
    <w:rsid w:val="009030FB"/>
    <w:rsid w:val="009069D2"/>
    <w:rsid w:val="00913E0B"/>
    <w:rsid w:val="00925A5E"/>
    <w:rsid w:val="009344FE"/>
    <w:rsid w:val="00947430"/>
    <w:rsid w:val="009A75B5"/>
    <w:rsid w:val="009B22E9"/>
    <w:rsid w:val="009C15D9"/>
    <w:rsid w:val="009D01AB"/>
    <w:rsid w:val="009E1EE0"/>
    <w:rsid w:val="00A00884"/>
    <w:rsid w:val="00A12B49"/>
    <w:rsid w:val="00A237B1"/>
    <w:rsid w:val="00A34BE4"/>
    <w:rsid w:val="00A73222"/>
    <w:rsid w:val="00A75011"/>
    <w:rsid w:val="00A81A55"/>
    <w:rsid w:val="00A8253F"/>
    <w:rsid w:val="00AB41E0"/>
    <w:rsid w:val="00AB7C42"/>
    <w:rsid w:val="00AC1991"/>
    <w:rsid w:val="00AD2EAA"/>
    <w:rsid w:val="00AD51D1"/>
    <w:rsid w:val="00AE0162"/>
    <w:rsid w:val="00AE0ACC"/>
    <w:rsid w:val="00AE7B8D"/>
    <w:rsid w:val="00AF6042"/>
    <w:rsid w:val="00B02C7A"/>
    <w:rsid w:val="00B14E69"/>
    <w:rsid w:val="00B41D7C"/>
    <w:rsid w:val="00B7085C"/>
    <w:rsid w:val="00B960B7"/>
    <w:rsid w:val="00BB3138"/>
    <w:rsid w:val="00BC4E80"/>
    <w:rsid w:val="00BC7259"/>
    <w:rsid w:val="00BD0AFF"/>
    <w:rsid w:val="00BD34E6"/>
    <w:rsid w:val="00BF0BAF"/>
    <w:rsid w:val="00C13B61"/>
    <w:rsid w:val="00C13B72"/>
    <w:rsid w:val="00C2574D"/>
    <w:rsid w:val="00C35287"/>
    <w:rsid w:val="00C52A42"/>
    <w:rsid w:val="00C74D62"/>
    <w:rsid w:val="00C86A54"/>
    <w:rsid w:val="00CA5BDE"/>
    <w:rsid w:val="00CA6A35"/>
    <w:rsid w:val="00CA7720"/>
    <w:rsid w:val="00CB4EBE"/>
    <w:rsid w:val="00CC01EF"/>
    <w:rsid w:val="00CC3801"/>
    <w:rsid w:val="00CC49ED"/>
    <w:rsid w:val="00CD3C3D"/>
    <w:rsid w:val="00CF1678"/>
    <w:rsid w:val="00CF20B2"/>
    <w:rsid w:val="00CF6664"/>
    <w:rsid w:val="00D13CA1"/>
    <w:rsid w:val="00D279DB"/>
    <w:rsid w:val="00D35110"/>
    <w:rsid w:val="00D4646C"/>
    <w:rsid w:val="00D512D9"/>
    <w:rsid w:val="00D5195E"/>
    <w:rsid w:val="00D65527"/>
    <w:rsid w:val="00D662F2"/>
    <w:rsid w:val="00D81A77"/>
    <w:rsid w:val="00D9646C"/>
    <w:rsid w:val="00DA28D4"/>
    <w:rsid w:val="00DD0CE4"/>
    <w:rsid w:val="00DD2A29"/>
    <w:rsid w:val="00DD5A59"/>
    <w:rsid w:val="00DE345E"/>
    <w:rsid w:val="00E0522F"/>
    <w:rsid w:val="00E060F9"/>
    <w:rsid w:val="00E13FD0"/>
    <w:rsid w:val="00E22FE6"/>
    <w:rsid w:val="00E53896"/>
    <w:rsid w:val="00E56DC5"/>
    <w:rsid w:val="00E70C95"/>
    <w:rsid w:val="00E85F00"/>
    <w:rsid w:val="00E87C18"/>
    <w:rsid w:val="00E96120"/>
    <w:rsid w:val="00E972D2"/>
    <w:rsid w:val="00E97473"/>
    <w:rsid w:val="00EB4503"/>
    <w:rsid w:val="00ED0D40"/>
    <w:rsid w:val="00EF56C8"/>
    <w:rsid w:val="00F0516A"/>
    <w:rsid w:val="00F06B61"/>
    <w:rsid w:val="00F1725A"/>
    <w:rsid w:val="00F200E0"/>
    <w:rsid w:val="00F21D79"/>
    <w:rsid w:val="00F2648B"/>
    <w:rsid w:val="00F34E93"/>
    <w:rsid w:val="00F53EAD"/>
    <w:rsid w:val="00F60EA0"/>
    <w:rsid w:val="00F627E3"/>
    <w:rsid w:val="00F72E83"/>
    <w:rsid w:val="00F76DB3"/>
    <w:rsid w:val="00F95F5D"/>
    <w:rsid w:val="00FA1370"/>
    <w:rsid w:val="00FA6105"/>
    <w:rsid w:val="00FA624D"/>
    <w:rsid w:val="00FB33F1"/>
    <w:rsid w:val="00FC47AB"/>
    <w:rsid w:val="00FD1570"/>
    <w:rsid w:val="00FD3187"/>
    <w:rsid w:val="00FD4FC0"/>
    <w:rsid w:val="00FF51F1"/>
    <w:rsid w:val="00FF6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7C2E"/>
  </w:style>
  <w:style w:type="paragraph" w:styleId="Nadpis1">
    <w:name w:val="heading 1"/>
    <w:basedOn w:val="Normln"/>
    <w:next w:val="Normln"/>
    <w:link w:val="Nadpis1Char"/>
    <w:rsid w:val="00801786"/>
    <w:pPr>
      <w:keepNext/>
      <w:keepLines/>
      <w:spacing w:before="240" w:after="120" w:line="240" w:lineRule="auto"/>
      <w:ind w:left="432" w:hanging="432"/>
      <w:jc w:val="both"/>
      <w:outlineLvl w:val="0"/>
    </w:pPr>
    <w:rPr>
      <w:rFonts w:ascii="Garamond" w:eastAsia="Garamond" w:hAnsi="Garamond" w:cs="Garamond"/>
      <w:b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1C37"/>
    <w:pPr>
      <w:spacing w:line="300" w:lineRule="auto"/>
      <w:ind w:left="720"/>
      <w:contextualSpacing/>
    </w:pPr>
    <w:rPr>
      <w:rFonts w:ascii="Garamond" w:hAnsi="Garamond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60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763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3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3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63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639B"/>
    <w:rPr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rsid w:val="00D81A77"/>
    <w:pPr>
      <w:spacing w:before="3240" w:after="120" w:line="240" w:lineRule="auto"/>
      <w:contextualSpacing/>
      <w:jc w:val="center"/>
    </w:pPr>
    <w:rPr>
      <w:rFonts w:ascii="Garamond" w:eastAsia="Garamond" w:hAnsi="Garamond" w:cs="Garamond"/>
      <w:b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D81A77"/>
    <w:rPr>
      <w:rFonts w:ascii="Garamond" w:eastAsia="Garamond" w:hAnsi="Garamond" w:cs="Garamond"/>
      <w:b/>
      <w:sz w:val="56"/>
      <w:szCs w:val="56"/>
      <w:lang w:eastAsia="cs-CZ"/>
    </w:rPr>
  </w:style>
  <w:style w:type="paragraph" w:styleId="Podtitul">
    <w:name w:val="Subtitle"/>
    <w:basedOn w:val="Normln"/>
    <w:next w:val="Normln"/>
    <w:link w:val="PodtitulChar"/>
    <w:rsid w:val="00D81A77"/>
    <w:pPr>
      <w:spacing w:before="120" w:after="280" w:line="360" w:lineRule="auto"/>
      <w:ind w:left="1134"/>
      <w:jc w:val="center"/>
    </w:pPr>
    <w:rPr>
      <w:rFonts w:ascii="Garamond" w:eastAsia="Garamond" w:hAnsi="Garamond" w:cs="Garamond"/>
      <w:i/>
      <w:color w:val="5A5A5A"/>
      <w:sz w:val="32"/>
      <w:szCs w:val="32"/>
      <w:lang w:eastAsia="cs-CZ"/>
    </w:rPr>
  </w:style>
  <w:style w:type="character" w:customStyle="1" w:styleId="PodtitulChar">
    <w:name w:val="Podtitul Char"/>
    <w:basedOn w:val="Standardnpsmoodstavce"/>
    <w:link w:val="Podtitul"/>
    <w:rsid w:val="00D81A77"/>
    <w:rPr>
      <w:rFonts w:ascii="Garamond" w:eastAsia="Garamond" w:hAnsi="Garamond" w:cs="Garamond"/>
      <w:i/>
      <w:color w:val="5A5A5A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8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1A77"/>
  </w:style>
  <w:style w:type="paragraph" w:styleId="Zpat">
    <w:name w:val="footer"/>
    <w:basedOn w:val="Normln"/>
    <w:link w:val="ZpatChar"/>
    <w:uiPriority w:val="99"/>
    <w:unhideWhenUsed/>
    <w:rsid w:val="00D8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1A77"/>
  </w:style>
  <w:style w:type="character" w:customStyle="1" w:styleId="Nadpis1Char">
    <w:name w:val="Nadpis 1 Char"/>
    <w:basedOn w:val="Standardnpsmoodstavce"/>
    <w:link w:val="Nadpis1"/>
    <w:rsid w:val="00801786"/>
    <w:rPr>
      <w:rFonts w:ascii="Garamond" w:eastAsia="Garamond" w:hAnsi="Garamond" w:cs="Garamond"/>
      <w:b/>
      <w:sz w:val="32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3E2F50"/>
    <w:pPr>
      <w:spacing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3E2F50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3E2F50"/>
    <w:rPr>
      <w:color w:val="0563C1" w:themeColor="hyperlink"/>
      <w:u w:val="single"/>
    </w:rPr>
  </w:style>
  <w:style w:type="paragraph" w:customStyle="1" w:styleId="Import13">
    <w:name w:val="Import 13~"/>
    <w:basedOn w:val="Normln"/>
    <w:rsid w:val="00E87C18"/>
    <w:pPr>
      <w:widowControl w:val="0"/>
      <w:tabs>
        <w:tab w:val="left" w:pos="7920"/>
      </w:tabs>
      <w:spacing w:after="0" w:line="288" w:lineRule="auto"/>
    </w:pPr>
    <w:rPr>
      <w:rFonts w:ascii="Courier New" w:eastAsia="Times New Roman" w:hAnsi="Courier New" w:cs="Times New Roman"/>
      <w:noProof/>
      <w:sz w:val="24"/>
      <w:szCs w:val="20"/>
      <w:lang w:eastAsia="cs-CZ"/>
    </w:rPr>
  </w:style>
  <w:style w:type="table" w:styleId="Mkatabulky">
    <w:name w:val="Table Grid"/>
    <w:basedOn w:val="Normlntabulka"/>
    <w:rsid w:val="00E87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link w:val="ZkladntextChar"/>
    <w:rsid w:val="009D01AB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01AB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Odstavec">
    <w:name w:val="Odstavec"/>
    <w:basedOn w:val="Zkladntext"/>
    <w:rsid w:val="001265D4"/>
    <w:pPr>
      <w:spacing w:after="115"/>
      <w:ind w:firstLine="480"/>
    </w:pPr>
  </w:style>
  <w:style w:type="paragraph" w:customStyle="1" w:styleId="Styltabulky">
    <w:name w:val="Styl tabulky"/>
    <w:basedOn w:val="Zkladntext"/>
    <w:rsid w:val="001265D4"/>
    <w:pPr>
      <w:spacing w:line="218" w:lineRule="auto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3597E-550A-4535-AFDC-3E2E7F9D6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1611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spolek</vt:lpstr>
    </vt:vector>
  </TitlesOfParts>
  <Company/>
  <LinksUpToDate>false</LinksUpToDate>
  <CharactersWithSpaces>11100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spolek</dc:title>
  <dc:creator>Eliška</dc:creator>
  <cp:lastModifiedBy>Vitezslav Holub</cp:lastModifiedBy>
  <cp:revision>2</cp:revision>
  <dcterms:created xsi:type="dcterms:W3CDTF">2018-09-13T14:43:00Z</dcterms:created>
  <dcterms:modified xsi:type="dcterms:W3CDTF">2018-09-13T14:43:00Z</dcterms:modified>
</cp:coreProperties>
</file>