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47" w:rsidRPr="00421047" w:rsidRDefault="00421047" w:rsidP="00421047">
      <w:pPr>
        <w:pBdr>
          <w:bottom w:val="single" w:sz="12" w:space="0" w:color="auto"/>
        </w:pBdr>
        <w:tabs>
          <w:tab w:val="center" w:pos="4536"/>
          <w:tab w:val="right" w:pos="9638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421047">
        <w:rPr>
          <w:rFonts w:eastAsia="Times New Roman" w:cs="Times New Roman"/>
          <w:b/>
          <w:szCs w:val="24"/>
          <w:lang w:eastAsia="cs-CZ"/>
        </w:rPr>
        <w:t xml:space="preserve">Vnitřní předpis </w:t>
      </w:r>
      <w:r>
        <w:rPr>
          <w:rFonts w:eastAsia="Times New Roman" w:cs="Times New Roman"/>
          <w:b/>
          <w:szCs w:val="24"/>
          <w:lang w:eastAsia="cs-CZ"/>
        </w:rPr>
        <w:t xml:space="preserve">….. </w:t>
      </w:r>
      <w:r w:rsidRPr="00421047">
        <w:rPr>
          <w:rFonts w:eastAsia="Times New Roman" w:cs="Times New Roman"/>
          <w:i/>
          <w:sz w:val="20"/>
          <w:szCs w:val="20"/>
          <w:lang w:eastAsia="cs-CZ"/>
        </w:rPr>
        <w:t>(doplnit název spolku)</w:t>
      </w:r>
      <w:r>
        <w:rPr>
          <w:rFonts w:eastAsia="Times New Roman" w:cs="Times New Roman"/>
          <w:b/>
          <w:szCs w:val="24"/>
          <w:lang w:eastAsia="cs-CZ"/>
        </w:rPr>
        <w:tab/>
      </w:r>
      <w:r w:rsidRPr="00421047">
        <w:rPr>
          <w:rFonts w:eastAsia="Times New Roman" w:cs="Times New Roman"/>
          <w:szCs w:val="24"/>
          <w:lang w:eastAsia="cs-CZ"/>
        </w:rPr>
        <w:tab/>
        <w:t>č</w:t>
      </w:r>
      <w:r>
        <w:rPr>
          <w:rFonts w:eastAsia="Times New Roman" w:cs="Times New Roman"/>
          <w:szCs w:val="24"/>
          <w:lang w:eastAsia="cs-CZ"/>
        </w:rPr>
        <w:t>…</w:t>
      </w:r>
      <w:r w:rsidRPr="00421047">
        <w:rPr>
          <w:rFonts w:eastAsia="Times New Roman" w:cs="Times New Roman"/>
          <w:szCs w:val="24"/>
          <w:lang w:eastAsia="cs-CZ"/>
        </w:rPr>
        <w:t>/20</w:t>
      </w:r>
      <w:r>
        <w:rPr>
          <w:rFonts w:eastAsia="Times New Roman" w:cs="Times New Roman"/>
          <w:szCs w:val="24"/>
          <w:lang w:eastAsia="cs-CZ"/>
        </w:rPr>
        <w:t>20</w:t>
      </w:r>
    </w:p>
    <w:p w:rsidR="00421047" w:rsidRPr="00421047" w:rsidRDefault="00421047" w:rsidP="00421047">
      <w:pPr>
        <w:pBdr>
          <w:bottom w:val="single" w:sz="12" w:space="0" w:color="auto"/>
        </w:pBd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21047" w:rsidRPr="00421047" w:rsidRDefault="00421047" w:rsidP="00421047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21047" w:rsidRPr="00421047" w:rsidRDefault="00421047" w:rsidP="00421047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21047" w:rsidRDefault="00421047" w:rsidP="0042104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Vnitřní předpis upravující</w:t>
      </w:r>
    </w:p>
    <w:p w:rsidR="00421047" w:rsidRPr="00421047" w:rsidRDefault="00421047" w:rsidP="00421047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 xml:space="preserve"> překážku v práci z důvodů částečné nezaměstnanosti </w:t>
      </w:r>
      <w:r w:rsidR="0082256C">
        <w:rPr>
          <w:rStyle w:val="Znakapoznpodarou"/>
          <w:rFonts w:eastAsia="Times New Roman" w:cs="Times New Roman"/>
          <w:b/>
          <w:sz w:val="28"/>
          <w:szCs w:val="28"/>
          <w:lang w:eastAsia="cs-CZ"/>
        </w:rPr>
        <w:footnoteReference w:id="1"/>
      </w:r>
    </w:p>
    <w:p w:rsidR="00421047" w:rsidRPr="00421047" w:rsidRDefault="00421047" w:rsidP="00421047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421047" w:rsidRPr="00421047" w:rsidRDefault="00421047" w:rsidP="0042104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421047">
        <w:rPr>
          <w:rFonts w:eastAsia="Times New Roman" w:cs="Times New Roman"/>
          <w:b/>
          <w:szCs w:val="24"/>
          <w:lang w:eastAsia="cs-CZ"/>
        </w:rPr>
        <w:t>I.</w:t>
      </w:r>
    </w:p>
    <w:p w:rsidR="00421047" w:rsidRPr="00421047" w:rsidRDefault="00982213" w:rsidP="00421047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>
        <w:rPr>
          <w:rFonts w:eastAsia="Times New Roman" w:cs="Times New Roman"/>
          <w:b/>
          <w:szCs w:val="24"/>
          <w:u w:val="single"/>
          <w:lang w:eastAsia="cs-CZ"/>
        </w:rPr>
        <w:t>Úvodní ustanovení</w:t>
      </w:r>
    </w:p>
    <w:p w:rsidR="00421047" w:rsidRPr="00421047" w:rsidRDefault="00421047" w:rsidP="00421047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33035B" w:rsidRDefault="0033035B" w:rsidP="0033035B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Usnesením Vlády ČR č. 194 (Sbírka zákonů č. 69/2020) byl pro území ČR z důvodu ohrožení zdraví v souvislosti s výskytem </w:t>
      </w:r>
      <w:proofErr w:type="spellStart"/>
      <w:r>
        <w:t>koronaviru</w:t>
      </w:r>
      <w:proofErr w:type="spellEnd"/>
      <w:r>
        <w:t xml:space="preserve"> (označovaný jako SARS CoV-2) vyhlášen nouzový stav, a to od 14:00 hod. dne 12. března 2020 na dobu 30 dnů.</w:t>
      </w:r>
    </w:p>
    <w:p w:rsidR="0033035B" w:rsidRDefault="0033035B" w:rsidP="0033035B">
      <w:pPr>
        <w:pStyle w:val="Odstavecseseznamem"/>
        <w:spacing w:after="0" w:line="240" w:lineRule="auto"/>
        <w:ind w:left="360"/>
        <w:jc w:val="both"/>
      </w:pPr>
    </w:p>
    <w:p w:rsidR="0033035B" w:rsidRDefault="0033035B" w:rsidP="0033035B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</w:pPr>
      <w:r>
        <w:t>V návaznosti na vyhlášený nouzový stav byla Vládou ČR přijata řada krizových opatření s</w:t>
      </w:r>
      <w:r w:rsidR="005D741D">
        <w:t xml:space="preserve"> výrazným </w:t>
      </w:r>
      <w:r>
        <w:t>dopadem na činnost zaměstnavatele coby</w:t>
      </w:r>
      <w:r w:rsidR="009D44BC">
        <w:t xml:space="preserve"> spolku, mezi jehož hlavní činnost patří především organizování sportovní činnosti a provozování</w:t>
      </w:r>
      <w:r>
        <w:t xml:space="preserve"> </w:t>
      </w:r>
      <w:r w:rsidR="009D44BC">
        <w:t xml:space="preserve">sportovišť a </w:t>
      </w:r>
      <w:r>
        <w:t>sportovní</w:t>
      </w:r>
      <w:r w:rsidR="009D44BC">
        <w:t>ch</w:t>
      </w:r>
      <w:r>
        <w:t xml:space="preserve"> areál</w:t>
      </w:r>
      <w:r w:rsidR="009D44BC">
        <w:t>ů</w:t>
      </w:r>
      <w:r>
        <w:t>. Jedná se zejména o:</w:t>
      </w:r>
    </w:p>
    <w:p w:rsidR="0033035B" w:rsidRDefault="0033035B" w:rsidP="0033035B">
      <w:pPr>
        <w:pStyle w:val="Odstavecseseznamem"/>
        <w:spacing w:after="0" w:line="240" w:lineRule="auto"/>
        <w:jc w:val="both"/>
      </w:pPr>
    </w:p>
    <w:p w:rsidR="0033035B" w:rsidRDefault="0033035B" w:rsidP="0033035B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usnesení č. 199, kterým byly zakázány sportovní akce s účastí přesahující 30 osob a zákaz přítomnosti veřejnosti v posilovnách, na koupalištích, </w:t>
      </w:r>
      <w:proofErr w:type="spellStart"/>
      <w:r>
        <w:t>wellness</w:t>
      </w:r>
      <w:proofErr w:type="spellEnd"/>
      <w:r>
        <w:t xml:space="preserve"> atd.</w:t>
      </w:r>
    </w:p>
    <w:p w:rsidR="0033035B" w:rsidRDefault="0033035B" w:rsidP="0033035B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usnesení č. 208, kterým byla zakázána přítomnost veřejnosti v bazénech a na vnitřních i venkovních sportovištích při účasti více než 30 osob</w:t>
      </w:r>
    </w:p>
    <w:p w:rsidR="0033035B" w:rsidRDefault="0033035B" w:rsidP="0033035B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usnesení č. 214, kterým byl zakázán prodej ubytovacích služeb a jakákoli přítomnost veřejnosti na vnitřních a venkovních sportovištích</w:t>
      </w:r>
    </w:p>
    <w:p w:rsidR="0033035B" w:rsidRDefault="0033035B" w:rsidP="0033035B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usnesení č. 215, kterým byl omezen volný pohyb osob na území celé ČR od 16.3.2020</w:t>
      </w:r>
    </w:p>
    <w:p w:rsidR="0033035B" w:rsidRDefault="0033035B" w:rsidP="0033035B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usnesení č. 279, kterým byl omezen volný pohyb osob na území celé ČR do 1.4.2020</w:t>
      </w:r>
    </w:p>
    <w:p w:rsidR="00600FCF" w:rsidRDefault="00600FCF"/>
    <w:p w:rsidR="00421047" w:rsidRPr="00223E21" w:rsidRDefault="00223E21" w:rsidP="00223E21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223E21">
        <w:rPr>
          <w:rFonts w:eastAsia="Times New Roman" w:cs="Times New Roman"/>
          <w:b/>
          <w:szCs w:val="24"/>
          <w:lang w:eastAsia="cs-CZ"/>
        </w:rPr>
        <w:t>II.</w:t>
      </w:r>
    </w:p>
    <w:p w:rsidR="00223E21" w:rsidRDefault="00223E21" w:rsidP="00223E21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223E21">
        <w:rPr>
          <w:rFonts w:eastAsia="Times New Roman" w:cs="Times New Roman"/>
          <w:b/>
          <w:szCs w:val="24"/>
          <w:u w:val="single"/>
          <w:lang w:eastAsia="cs-CZ"/>
        </w:rPr>
        <w:t xml:space="preserve">Vymezení překážky v práci na straně zaměstnavatele </w:t>
      </w:r>
    </w:p>
    <w:p w:rsidR="00223E21" w:rsidRDefault="00223E21" w:rsidP="00223E21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4F07C3" w:rsidRPr="00BC49C4" w:rsidRDefault="00223E21" w:rsidP="00BC49C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BC49C4">
        <w:t xml:space="preserve">Zaměstnavatel nemůže zaměstnancům přidělovat práci v rozsahu stanovené týdenní pracovní doby z důvodu dočasného omezení poptávky po jím poskytovaných službách, k čemuž došlo v přímém důsledku </w:t>
      </w:r>
      <w:r w:rsidR="004F07C3" w:rsidRPr="00BC49C4">
        <w:t xml:space="preserve">vyhlášených krizových opatření </w:t>
      </w:r>
      <w:r w:rsidRPr="00BC49C4">
        <w:t>uvedených v čl. I.</w:t>
      </w:r>
      <w:r w:rsidR="004F07C3" w:rsidRPr="00BC49C4">
        <w:t xml:space="preserve">  </w:t>
      </w:r>
      <w:r w:rsidR="005605BE" w:rsidRPr="00BC49C4">
        <w:t>Zaměstnavatel tuto</w:t>
      </w:r>
      <w:r w:rsidR="004F07C3" w:rsidRPr="00BC49C4">
        <w:t xml:space="preserve"> skutečnost považuje za překážku v práci na své straně podle ustanovení §209 zákoníku práce. </w:t>
      </w:r>
    </w:p>
    <w:p w:rsidR="004F07C3" w:rsidRDefault="004F07C3" w:rsidP="004F07C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4F07C3" w:rsidRPr="00F80EA4" w:rsidRDefault="004F07C3" w:rsidP="00F80EA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F80EA4">
        <w:t>Překážka v práci na straně zaměstnavatele dle odst. 1 je stanovena od … do …</w:t>
      </w:r>
    </w:p>
    <w:p w:rsidR="00223E21" w:rsidRDefault="00223E21" w:rsidP="00F80EA4">
      <w:pPr>
        <w:pStyle w:val="Odstavecseseznamem"/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F80EA4" w:rsidRPr="00F80EA4" w:rsidRDefault="00546C5E" w:rsidP="00F80EA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F80EA4">
        <w:t>Seznam dotčených zaměstnanců</w:t>
      </w:r>
      <w:r w:rsidR="005542FC" w:rsidRPr="00F80EA4">
        <w:t>, kterým není možné přidělovat práci v plném rozsahu,</w:t>
      </w:r>
      <w:r w:rsidRPr="00F80EA4">
        <w:t xml:space="preserve"> tvoří přílohu tohoto vnitřního předpisu.</w:t>
      </w:r>
    </w:p>
    <w:p w:rsidR="00546C5E" w:rsidRPr="00F80EA4" w:rsidRDefault="00546C5E" w:rsidP="00546C5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F80EA4">
        <w:rPr>
          <w:rFonts w:eastAsia="Times New Roman" w:cs="Times New Roman"/>
          <w:b/>
          <w:szCs w:val="24"/>
          <w:lang w:eastAsia="cs-CZ"/>
        </w:rPr>
        <w:lastRenderedPageBreak/>
        <w:t>III.</w:t>
      </w:r>
    </w:p>
    <w:p w:rsidR="00546C5E" w:rsidRPr="00F80EA4" w:rsidRDefault="00546C5E" w:rsidP="00546C5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F80EA4">
        <w:rPr>
          <w:rFonts w:eastAsia="Times New Roman" w:cs="Times New Roman"/>
          <w:b/>
          <w:szCs w:val="24"/>
          <w:u w:val="single"/>
          <w:lang w:eastAsia="cs-CZ"/>
        </w:rPr>
        <w:t xml:space="preserve">Výše náhrady mzdy </w:t>
      </w:r>
    </w:p>
    <w:p w:rsidR="00546C5E" w:rsidRDefault="00546C5E" w:rsidP="00546C5E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546C5E" w:rsidRDefault="00546C5E" w:rsidP="00546C5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 dobu překážky v práci na straně zaměstnavatele přísluší dotčeným zaměstnancům náhrada mzdy ve výši </w:t>
      </w:r>
      <w:r w:rsidR="007F29B3">
        <w:rPr>
          <w:rFonts w:eastAsia="Times New Roman" w:cs="Times New Roman"/>
          <w:szCs w:val="24"/>
          <w:lang w:eastAsia="cs-CZ"/>
        </w:rPr>
        <w:t>60 %</w:t>
      </w:r>
      <w:r>
        <w:rPr>
          <w:rFonts w:eastAsia="Times New Roman" w:cs="Times New Roman"/>
          <w:szCs w:val="24"/>
          <w:lang w:eastAsia="cs-CZ"/>
        </w:rPr>
        <w:t xml:space="preserve"> průměrného výdělku. </w:t>
      </w:r>
      <w:r w:rsidR="005542FC">
        <w:t>Náhrada mzdy je splatná měsíčně po uplynutí kalendářního měsíce, v němž k překážce v práci došlo</w:t>
      </w:r>
      <w:r w:rsidR="00BD3356">
        <w:t xml:space="preserve"> nebo tato trvá</w:t>
      </w:r>
      <w:bookmarkStart w:id="0" w:name="_GoBack"/>
      <w:bookmarkEnd w:id="0"/>
      <w:r w:rsidR="005542FC">
        <w:t>, ve výplatním termínu, který je u zaměstnavatele určen k výplatě mzdy.</w:t>
      </w:r>
    </w:p>
    <w:p w:rsidR="004F07C3" w:rsidRDefault="004F07C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142B55" w:rsidRPr="00142B55" w:rsidRDefault="00142B55" w:rsidP="00142B5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142B55">
        <w:rPr>
          <w:rFonts w:eastAsia="Times New Roman" w:cs="Times New Roman"/>
          <w:b/>
          <w:szCs w:val="24"/>
          <w:lang w:eastAsia="cs-CZ"/>
        </w:rPr>
        <w:t>IV.</w:t>
      </w:r>
    </w:p>
    <w:p w:rsidR="00142B55" w:rsidRDefault="00142B55" w:rsidP="00142B55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142B55">
        <w:rPr>
          <w:rFonts w:eastAsia="Times New Roman" w:cs="Times New Roman"/>
          <w:b/>
          <w:szCs w:val="24"/>
          <w:u w:val="single"/>
          <w:lang w:eastAsia="cs-CZ"/>
        </w:rPr>
        <w:t>Závěrečná ustanovení</w:t>
      </w:r>
    </w:p>
    <w:p w:rsidR="00142B55" w:rsidRDefault="00142B55" w:rsidP="00142B55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</w:p>
    <w:p w:rsidR="00142B55" w:rsidRDefault="00142B55" w:rsidP="00142B55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>Tento vnitřní předpis nabývá účinnosti dnem</w:t>
      </w:r>
      <w:r w:rsidR="000F570D">
        <w:rPr>
          <w:rFonts w:eastAsia="Times New Roman" w:cs="Times New Roman"/>
          <w:szCs w:val="24"/>
          <w:lang w:eastAsia="cs-CZ"/>
        </w:rPr>
        <w:t xml:space="preserve"> …</w:t>
      </w:r>
      <w:r>
        <w:rPr>
          <w:rFonts w:eastAsia="Times New Roman" w:cs="Times New Roman"/>
          <w:szCs w:val="24"/>
          <w:lang w:eastAsia="cs-CZ"/>
        </w:rPr>
        <w:t>. a je k nahlédnutí …. (</w:t>
      </w:r>
      <w:r w:rsidRPr="00142B55">
        <w:rPr>
          <w:rFonts w:eastAsia="Times New Roman" w:cs="Times New Roman"/>
          <w:i/>
          <w:sz w:val="20"/>
          <w:szCs w:val="20"/>
          <w:lang w:eastAsia="cs-CZ"/>
        </w:rPr>
        <w:t>uvést místo – např. sídlo spolku nebo na webových stránkách spolku)</w:t>
      </w:r>
      <w:r>
        <w:rPr>
          <w:rFonts w:eastAsia="Times New Roman" w:cs="Times New Roman"/>
          <w:i/>
          <w:sz w:val="20"/>
          <w:szCs w:val="20"/>
          <w:lang w:eastAsia="cs-CZ"/>
        </w:rPr>
        <w:t>.</w:t>
      </w:r>
    </w:p>
    <w:p w:rsidR="00E15850" w:rsidRDefault="00E15850" w:rsidP="00142B5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E15850" w:rsidRDefault="00E15850" w:rsidP="00142B5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E15850" w:rsidRDefault="00E15850" w:rsidP="00142B5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E15850" w:rsidRDefault="00E15850" w:rsidP="00142B5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E15850" w:rsidRDefault="00E15850" w:rsidP="00142B5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E15850" w:rsidRDefault="00E15850" w:rsidP="00E15850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  <w:t>……………………………….</w:t>
      </w:r>
    </w:p>
    <w:p w:rsidR="00E15850" w:rsidRPr="0070170A" w:rsidRDefault="00E15850" w:rsidP="00E15850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>
        <w:rPr>
          <w:rFonts w:eastAsia="Times New Roman" w:cs="Times New Roman"/>
          <w:szCs w:val="24"/>
          <w:lang w:eastAsia="cs-CZ"/>
        </w:rPr>
        <w:tab/>
      </w:r>
      <w:r w:rsidRPr="0070170A">
        <w:rPr>
          <w:rFonts w:eastAsia="Times New Roman" w:cs="Times New Roman"/>
          <w:i/>
          <w:sz w:val="20"/>
          <w:szCs w:val="20"/>
          <w:lang w:eastAsia="cs-CZ"/>
        </w:rPr>
        <w:t>podpis předsedy spolku</w:t>
      </w:r>
    </w:p>
    <w:p w:rsidR="00E15850" w:rsidRPr="0070170A" w:rsidRDefault="00E15850" w:rsidP="00E15850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  <w:r w:rsidRPr="0070170A">
        <w:rPr>
          <w:rFonts w:eastAsia="Times New Roman" w:cs="Times New Roman"/>
          <w:i/>
          <w:sz w:val="20"/>
          <w:szCs w:val="20"/>
          <w:lang w:eastAsia="cs-CZ"/>
        </w:rPr>
        <w:tab/>
        <w:t>a otisk razítka, pokud ho spolek používá</w:t>
      </w:r>
    </w:p>
    <w:p w:rsidR="00E15850" w:rsidRPr="00E15850" w:rsidRDefault="00E15850" w:rsidP="00E15850">
      <w:pPr>
        <w:tabs>
          <w:tab w:val="center" w:pos="6804"/>
        </w:tabs>
        <w:spacing w:after="0" w:line="240" w:lineRule="auto"/>
        <w:jc w:val="both"/>
        <w:rPr>
          <w:rFonts w:eastAsia="Times New Roman" w:cs="Times New Roman"/>
          <w:i/>
          <w:szCs w:val="24"/>
          <w:lang w:eastAsia="cs-CZ"/>
        </w:rPr>
      </w:pPr>
      <w:r w:rsidRPr="00E15850">
        <w:rPr>
          <w:rFonts w:eastAsia="Times New Roman" w:cs="Times New Roman"/>
          <w:i/>
          <w:szCs w:val="24"/>
          <w:lang w:eastAsia="cs-CZ"/>
        </w:rPr>
        <w:t xml:space="preserve"> </w:t>
      </w:r>
    </w:p>
    <w:sectPr w:rsidR="00E15850" w:rsidRPr="00E15850" w:rsidSect="0082256C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5E" w:rsidRDefault="00546C5E" w:rsidP="0082256C">
      <w:pPr>
        <w:spacing w:after="0" w:line="240" w:lineRule="auto"/>
      </w:pPr>
      <w:r>
        <w:separator/>
      </w:r>
    </w:p>
  </w:endnote>
  <w:endnote w:type="continuationSeparator" w:id="0">
    <w:p w:rsidR="00546C5E" w:rsidRDefault="00546C5E" w:rsidP="0082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5E" w:rsidRDefault="00546C5E" w:rsidP="0082256C">
      <w:pPr>
        <w:spacing w:after="0" w:line="240" w:lineRule="auto"/>
      </w:pPr>
      <w:r>
        <w:separator/>
      </w:r>
    </w:p>
  </w:footnote>
  <w:footnote w:type="continuationSeparator" w:id="0">
    <w:p w:rsidR="00546C5E" w:rsidRDefault="00546C5E" w:rsidP="0082256C">
      <w:pPr>
        <w:spacing w:after="0" w:line="240" w:lineRule="auto"/>
      </w:pPr>
      <w:r>
        <w:continuationSeparator/>
      </w:r>
    </w:p>
  </w:footnote>
  <w:footnote w:id="1">
    <w:p w:rsidR="00546C5E" w:rsidRDefault="00546C5E" w:rsidP="00527AA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27AAD">
        <w:t xml:space="preserve">Tento vnitřní předpis by měl schválit buď orgán, který dle stanov vydává vnitřní předpisy obecně, nebo orgán, který vystupuje za spolek vůči zaměstnancům z pozice zaměstnavatele, nebo orgán, který rozhoduje ve všech záležitostech, které nejsou výslovně svěřeny do kompetence jinému orgánu. Nemůže-li z důvodu krizových opatření příslušný orgán zasedat (ani není umožněno např. jednacím řádem, aby rozhodl hlasováním per </w:t>
      </w:r>
      <w:proofErr w:type="spellStart"/>
      <w:r w:rsidRPr="00527AAD">
        <w:t>rollam</w:t>
      </w:r>
      <w:proofErr w:type="spellEnd"/>
      <w:r w:rsidRPr="00527AAD">
        <w:t>), postačí jeho vydání např. předsedou s tím, že následně dojde k jeho schválení příslušným orgánem.</w:t>
      </w:r>
      <w: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615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D4BE6"/>
    <w:multiLevelType w:val="hybridMultilevel"/>
    <w:tmpl w:val="D902D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3D6530"/>
    <w:multiLevelType w:val="hybridMultilevel"/>
    <w:tmpl w:val="35649A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047"/>
    <w:rsid w:val="000F570D"/>
    <w:rsid w:val="00142B55"/>
    <w:rsid w:val="00223E21"/>
    <w:rsid w:val="0033035B"/>
    <w:rsid w:val="00421047"/>
    <w:rsid w:val="004F07C3"/>
    <w:rsid w:val="00527AAD"/>
    <w:rsid w:val="00546C5E"/>
    <w:rsid w:val="005542FC"/>
    <w:rsid w:val="005605BE"/>
    <w:rsid w:val="005D741D"/>
    <w:rsid w:val="00600FCF"/>
    <w:rsid w:val="0070170A"/>
    <w:rsid w:val="007F29B3"/>
    <w:rsid w:val="0082256C"/>
    <w:rsid w:val="008B4B2C"/>
    <w:rsid w:val="00982213"/>
    <w:rsid w:val="009D44BC"/>
    <w:rsid w:val="00BC49C4"/>
    <w:rsid w:val="00BD3356"/>
    <w:rsid w:val="00C60358"/>
    <w:rsid w:val="00D863F4"/>
    <w:rsid w:val="00E15850"/>
    <w:rsid w:val="00F80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5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56C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256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30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9815-726A-4B01-BD59-681EBC581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Stanislava Holubová</cp:lastModifiedBy>
  <cp:revision>2</cp:revision>
  <cp:lastPrinted>2020-03-26T12:45:00Z</cp:lastPrinted>
  <dcterms:created xsi:type="dcterms:W3CDTF">2020-03-26T14:10:00Z</dcterms:created>
  <dcterms:modified xsi:type="dcterms:W3CDTF">2020-03-26T14:10:00Z</dcterms:modified>
</cp:coreProperties>
</file>